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C815" w14:textId="032638D7" w:rsidR="002F25E4" w:rsidRPr="002F25E4" w:rsidRDefault="002F25E4" w:rsidP="00327873">
      <w:pPr>
        <w:rPr>
          <w:rFonts w:eastAsia="Times New Roman" w:cstheme="minorHAnsi"/>
          <w:b/>
          <w:bCs/>
          <w:sz w:val="24"/>
          <w:szCs w:val="24"/>
          <w:lang w:eastAsia="en-GB"/>
        </w:rPr>
      </w:pPr>
      <w:r w:rsidRPr="002F25E4">
        <w:rPr>
          <w:rFonts w:eastAsia="Times New Roman" w:cstheme="minorHAnsi"/>
          <w:b/>
          <w:bCs/>
          <w:noProof/>
          <w:sz w:val="24"/>
          <w:szCs w:val="24"/>
          <w:lang w:eastAsia="en-GB"/>
        </w:rPr>
        <w:drawing>
          <wp:anchor distT="0" distB="0" distL="114300" distR="114300" simplePos="0" relativeHeight="251659264" behindDoc="1" locked="0" layoutInCell="1" allowOverlap="1" wp14:anchorId="5633E244" wp14:editId="6C5F3711">
            <wp:simplePos x="0" y="0"/>
            <wp:positionH relativeFrom="margin">
              <wp:align>center</wp:align>
            </wp:positionH>
            <wp:positionV relativeFrom="paragraph">
              <wp:posOffset>-800100</wp:posOffset>
            </wp:positionV>
            <wp:extent cx="1313815" cy="1313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14:sizeRelH relativeFrom="margin">
              <wp14:pctWidth>0</wp14:pctWidth>
            </wp14:sizeRelH>
            <wp14:sizeRelV relativeFrom="margin">
              <wp14:pctHeight>0</wp14:pctHeight>
            </wp14:sizeRelV>
          </wp:anchor>
        </w:drawing>
      </w:r>
    </w:p>
    <w:p w14:paraId="74D311EC" w14:textId="61C631A1" w:rsidR="00327873" w:rsidRPr="002F25E4" w:rsidRDefault="00327873" w:rsidP="00327873">
      <w:pPr>
        <w:rPr>
          <w:rFonts w:eastAsia="Times New Roman" w:cstheme="minorHAnsi"/>
          <w:b/>
          <w:bCs/>
          <w:sz w:val="24"/>
          <w:szCs w:val="24"/>
          <w:lang w:eastAsia="en-GB"/>
        </w:rPr>
      </w:pPr>
      <w:r w:rsidRPr="002F25E4">
        <w:rPr>
          <w:rFonts w:eastAsia="Times New Roman" w:cstheme="minorHAnsi"/>
          <w:b/>
          <w:bCs/>
          <w:sz w:val="24"/>
          <w:szCs w:val="24"/>
          <w:lang w:eastAsia="en-GB"/>
        </w:rPr>
        <w:t xml:space="preserve">A step-by-step guide to </w:t>
      </w:r>
      <w:r w:rsidR="00941CD4" w:rsidRPr="002F25E4">
        <w:rPr>
          <w:rFonts w:eastAsia="Times New Roman" w:cstheme="minorHAnsi"/>
          <w:b/>
          <w:bCs/>
          <w:sz w:val="24"/>
          <w:szCs w:val="24"/>
          <w:lang w:eastAsia="en-GB"/>
        </w:rPr>
        <w:t>reducing body &amp; weight checking</w:t>
      </w:r>
    </w:p>
    <w:p w14:paraId="35D8C33D" w14:textId="280BD0C4" w:rsidR="00941CD4" w:rsidRPr="002F25E4" w:rsidRDefault="00941CD4" w:rsidP="00941CD4">
      <w:pPr>
        <w:rPr>
          <w:rFonts w:eastAsia="Times New Roman" w:cstheme="minorHAnsi"/>
          <w:sz w:val="24"/>
          <w:szCs w:val="24"/>
          <w:lang w:eastAsia="en-GB"/>
        </w:rPr>
      </w:pPr>
      <w:r w:rsidRPr="002F25E4">
        <w:rPr>
          <w:rFonts w:eastAsia="Times New Roman" w:cstheme="minorHAnsi"/>
          <w:sz w:val="24"/>
          <w:szCs w:val="24"/>
          <w:lang w:eastAsia="en-GB"/>
        </w:rPr>
        <w:t>W</w:t>
      </w:r>
      <w:r w:rsidRPr="002F25E4">
        <w:rPr>
          <w:rFonts w:eastAsia="Times New Roman" w:cstheme="minorHAnsi"/>
          <w:sz w:val="24"/>
          <w:szCs w:val="24"/>
          <w:lang w:eastAsia="en-GB"/>
        </w:rPr>
        <w:t>eight and body shape checking (or avoidance) can maintain preoccupation with shape and weight and also reinforce self-evaluation based on controlling eating, weight and shape.</w:t>
      </w:r>
    </w:p>
    <w:p w14:paraId="7B9C2388" w14:textId="7B47A19D" w:rsidR="00941CD4" w:rsidRPr="002F25E4" w:rsidRDefault="00941CD4" w:rsidP="00941CD4">
      <w:pPr>
        <w:rPr>
          <w:rFonts w:eastAsia="Times New Roman" w:cstheme="minorHAnsi"/>
          <w:sz w:val="24"/>
          <w:szCs w:val="24"/>
          <w:lang w:eastAsia="en-GB"/>
        </w:rPr>
      </w:pPr>
      <w:r w:rsidRPr="002F25E4">
        <w:rPr>
          <w:rFonts w:eastAsia="Times New Roman" w:cstheme="minorHAnsi"/>
          <w:sz w:val="24"/>
          <w:szCs w:val="24"/>
          <w:lang w:eastAsia="en-GB"/>
        </w:rPr>
        <w:t xml:space="preserve">Common checking behaviours in people with eating disorders include: frequent weighing (perhaps many times a day), studying parts of their bodies in the mirror, looking closely at, or measuring, certain parts of their bodies, pinching their skin folds to check for ‘fat,’ and studying ‘wobbly’ parts of the body (e.g., thighs, flesh under the arm). </w:t>
      </w:r>
    </w:p>
    <w:p w14:paraId="5C665B6A" w14:textId="667807DF" w:rsidR="00941CD4" w:rsidRPr="002F25E4" w:rsidRDefault="00941CD4" w:rsidP="00941CD4">
      <w:pPr>
        <w:rPr>
          <w:rFonts w:eastAsia="Times New Roman" w:cstheme="minorHAnsi"/>
          <w:sz w:val="24"/>
          <w:szCs w:val="24"/>
          <w:lang w:eastAsia="en-GB"/>
        </w:rPr>
      </w:pPr>
      <w:r w:rsidRPr="002F25E4">
        <w:rPr>
          <w:rFonts w:eastAsia="Times New Roman" w:cstheme="minorHAnsi"/>
          <w:sz w:val="24"/>
          <w:szCs w:val="24"/>
          <w:lang w:eastAsia="en-GB"/>
        </w:rPr>
        <w:t xml:space="preserve">Avoidance behaviours are also common, and these include: not looking at themselves in mirrors or avoiding other reflections, not wearing clothes that show the shape of their body, not shopping for clothes, not weighing themselves, not touching their bodies, not seeing themselves naked, having only limited close physical contact with other people (e.g., having sex, kissing, hugging) because of their dislike of their shape. </w:t>
      </w:r>
    </w:p>
    <w:p w14:paraId="1898BB90" w14:textId="0F9C8851" w:rsidR="004D2C3F" w:rsidRPr="002F25E4" w:rsidRDefault="00941CD4" w:rsidP="00941CD4">
      <w:pPr>
        <w:rPr>
          <w:rFonts w:eastAsia="Times New Roman" w:cstheme="minorHAnsi"/>
          <w:sz w:val="24"/>
          <w:szCs w:val="24"/>
          <w:lang w:eastAsia="en-GB"/>
        </w:rPr>
      </w:pPr>
      <w:r w:rsidRPr="002F25E4">
        <w:rPr>
          <w:rFonts w:eastAsia="Times New Roman" w:cstheme="minorHAnsi"/>
          <w:sz w:val="24"/>
          <w:szCs w:val="24"/>
          <w:lang w:eastAsia="en-GB"/>
        </w:rPr>
        <w:t xml:space="preserve">Body checking or avoidance can be done unconsciously. That’s why it would be useful for you to become aware of, and monitor, </w:t>
      </w:r>
      <w:r w:rsidRPr="002F25E4">
        <w:rPr>
          <w:rFonts w:eastAsia="Times New Roman" w:cstheme="minorHAnsi"/>
          <w:sz w:val="24"/>
          <w:szCs w:val="24"/>
          <w:lang w:eastAsia="en-GB"/>
        </w:rPr>
        <w:t>anybody</w:t>
      </w:r>
      <w:r w:rsidRPr="002F25E4">
        <w:rPr>
          <w:rFonts w:eastAsia="Times New Roman" w:cstheme="minorHAnsi"/>
          <w:sz w:val="24"/>
          <w:szCs w:val="24"/>
          <w:lang w:eastAsia="en-GB"/>
        </w:rPr>
        <w:t xml:space="preserve"> checking or avoidance behaviours over two or more days.</w:t>
      </w:r>
    </w:p>
    <w:p w14:paraId="57D9844D" w14:textId="43DA952B" w:rsidR="00941CD4" w:rsidRPr="002F25E4" w:rsidRDefault="00941CD4" w:rsidP="00941CD4">
      <w:pPr>
        <w:rPr>
          <w:rFonts w:eastAsia="Times New Roman" w:cstheme="minorHAnsi"/>
          <w:b/>
          <w:bCs/>
          <w:sz w:val="24"/>
          <w:szCs w:val="24"/>
          <w:lang w:eastAsia="en-GB"/>
        </w:rPr>
      </w:pPr>
      <w:r w:rsidRPr="002F25E4">
        <w:rPr>
          <w:rFonts w:eastAsia="Times New Roman" w:cstheme="minorHAnsi"/>
          <w:b/>
          <w:bCs/>
          <w:sz w:val="24"/>
          <w:szCs w:val="24"/>
          <w:lang w:eastAsia="en-GB"/>
        </w:rPr>
        <w:t>Step 1;</w:t>
      </w:r>
    </w:p>
    <w:p w14:paraId="33997D3F" w14:textId="5D1CB0E7" w:rsidR="00941CD4" w:rsidRPr="002F25E4" w:rsidRDefault="00941CD4" w:rsidP="00941CD4">
      <w:pPr>
        <w:rPr>
          <w:rFonts w:cstheme="minorHAnsi"/>
          <w:b/>
          <w:bCs/>
          <w:i/>
          <w:iCs/>
          <w:color w:val="000000"/>
          <w:sz w:val="24"/>
          <w:szCs w:val="24"/>
        </w:rPr>
      </w:pPr>
      <w:r w:rsidRPr="002F25E4">
        <w:rPr>
          <w:rFonts w:cstheme="minorHAnsi"/>
          <w:b/>
          <w:bCs/>
          <w:i/>
          <w:iCs/>
          <w:color w:val="000000"/>
          <w:sz w:val="24"/>
          <w:szCs w:val="24"/>
        </w:rPr>
        <w:t>Identify and monitor frequency of all shape checking and body avoidance behaviours</w:t>
      </w:r>
    </w:p>
    <w:p w14:paraId="09C58103" w14:textId="77777777" w:rsidR="002F25E4" w:rsidRDefault="00941CD4" w:rsidP="00941CD4">
      <w:pPr>
        <w:rPr>
          <w:rFonts w:cstheme="minorHAnsi"/>
          <w:color w:val="000000"/>
          <w:sz w:val="24"/>
          <w:szCs w:val="24"/>
        </w:rPr>
      </w:pPr>
      <w:r w:rsidRPr="002F25E4">
        <w:rPr>
          <w:rFonts w:cstheme="minorHAnsi"/>
          <w:color w:val="000000"/>
          <w:sz w:val="24"/>
          <w:szCs w:val="24"/>
        </w:rPr>
        <w:t xml:space="preserve">Take a few minutes to write down how you might be checking your body shape and weight or avoiding your body and weight, and how many times a day you do this. Try to be aware of how often you look in the mirror (importantly, what you are looking at), or how you might be checking or measuring parts of your body. </w:t>
      </w:r>
    </w:p>
    <w:p w14:paraId="30BB6EF4" w14:textId="4DA338C3" w:rsidR="00941CD4" w:rsidRPr="002F25E4" w:rsidRDefault="00941CD4" w:rsidP="00941CD4">
      <w:pPr>
        <w:rPr>
          <w:rFonts w:cstheme="minorHAnsi"/>
          <w:color w:val="000000"/>
          <w:sz w:val="24"/>
          <w:szCs w:val="24"/>
        </w:rPr>
      </w:pPr>
      <w:r w:rsidRPr="002F25E4">
        <w:rPr>
          <w:rFonts w:cstheme="minorHAnsi"/>
          <w:color w:val="000000"/>
          <w:sz w:val="24"/>
          <w:szCs w:val="24"/>
        </w:rPr>
        <w:t xml:space="preserve">Also, be aware of how you might be </w:t>
      </w:r>
      <w:r w:rsidRPr="002F25E4">
        <w:rPr>
          <w:rFonts w:cstheme="minorHAnsi"/>
          <w:b/>
          <w:bCs/>
          <w:color w:val="000000"/>
          <w:sz w:val="24"/>
          <w:szCs w:val="24"/>
        </w:rPr>
        <w:t>NOT</w:t>
      </w:r>
      <w:r w:rsidRPr="002F25E4">
        <w:rPr>
          <w:rFonts w:cstheme="minorHAnsi"/>
          <w:color w:val="000000"/>
          <w:sz w:val="24"/>
          <w:szCs w:val="24"/>
        </w:rPr>
        <w:t xml:space="preserve"> looking at your body and engaging in some form of avoidance behaviour. Many people both check AND avoid!</w:t>
      </w:r>
    </w:p>
    <w:p w14:paraId="7C970A05" w14:textId="0BB1876C" w:rsidR="00941CD4" w:rsidRPr="00941CD4" w:rsidRDefault="00941CD4" w:rsidP="00941CD4">
      <w:pPr>
        <w:rPr>
          <w:rFonts w:eastAsia="Times New Roman" w:cstheme="minorHAnsi"/>
          <w:b/>
          <w:bCs/>
          <w:sz w:val="24"/>
          <w:szCs w:val="24"/>
          <w:lang w:eastAsia="en-GB"/>
        </w:rPr>
      </w:pPr>
      <w:r w:rsidRPr="00941CD4">
        <w:rPr>
          <w:rFonts w:eastAsia="Times New Roman" w:cstheme="minorHAnsi"/>
          <w:b/>
          <w:bCs/>
          <w:sz w:val="24"/>
          <w:szCs w:val="24"/>
          <w:lang w:eastAsia="en-GB"/>
        </w:rPr>
        <w:t xml:space="preserve">Step </w:t>
      </w:r>
      <w:r w:rsidRPr="002F25E4">
        <w:rPr>
          <w:rFonts w:eastAsia="Times New Roman" w:cstheme="minorHAnsi"/>
          <w:b/>
          <w:bCs/>
          <w:sz w:val="24"/>
          <w:szCs w:val="24"/>
          <w:lang w:eastAsia="en-GB"/>
        </w:rPr>
        <w:t>2</w:t>
      </w:r>
      <w:r w:rsidRPr="00941CD4">
        <w:rPr>
          <w:rFonts w:eastAsia="Times New Roman" w:cstheme="minorHAnsi"/>
          <w:b/>
          <w:bCs/>
          <w:sz w:val="24"/>
          <w:szCs w:val="24"/>
          <w:lang w:eastAsia="en-GB"/>
        </w:rPr>
        <w:t>;</w:t>
      </w:r>
    </w:p>
    <w:p w14:paraId="53D6DAD1" w14:textId="34A4EFF5" w:rsidR="004D2C3F" w:rsidRPr="002F25E4" w:rsidRDefault="00941CD4" w:rsidP="00327873">
      <w:pPr>
        <w:rPr>
          <w:rFonts w:eastAsia="Times New Roman" w:cstheme="minorHAnsi"/>
          <w:b/>
          <w:bCs/>
          <w:i/>
          <w:iCs/>
          <w:sz w:val="24"/>
          <w:szCs w:val="24"/>
          <w:lang w:eastAsia="en-GB"/>
        </w:rPr>
      </w:pPr>
      <w:r w:rsidRPr="002F25E4">
        <w:rPr>
          <w:rFonts w:eastAsia="Times New Roman" w:cstheme="minorHAnsi"/>
          <w:b/>
          <w:bCs/>
          <w:i/>
          <w:iCs/>
          <w:sz w:val="24"/>
          <w:szCs w:val="24"/>
          <w:lang w:eastAsia="en-GB"/>
        </w:rPr>
        <w:t>Choose 3 checking behaviours you would like to reduce</w:t>
      </w:r>
    </w:p>
    <w:p w14:paraId="36966CE9" w14:textId="3F3E2F8B" w:rsidR="00941CD4" w:rsidRPr="002F25E4" w:rsidRDefault="00941CD4" w:rsidP="00327873">
      <w:pPr>
        <w:rPr>
          <w:rFonts w:eastAsia="Times New Roman" w:cstheme="minorHAnsi"/>
          <w:sz w:val="24"/>
          <w:szCs w:val="24"/>
          <w:lang w:eastAsia="en-GB"/>
        </w:rPr>
      </w:pPr>
      <w:r w:rsidRPr="002F25E4">
        <w:rPr>
          <w:rFonts w:eastAsia="Times New Roman" w:cstheme="minorHAnsi"/>
          <w:sz w:val="24"/>
          <w:szCs w:val="24"/>
          <w:lang w:eastAsia="en-GB"/>
        </w:rPr>
        <w:t>To reduce your preoccupation with thoughts about your body shape and weight, you need to begin to reduce your checking behaviours. Then, once you have an awareness of these, you can clearly plan how you would try to reduce these checking behaviours. Here are some guidelines you could use:</w:t>
      </w:r>
    </w:p>
    <w:p w14:paraId="58FF44A7" w14:textId="6467B38D" w:rsidR="00941CD4" w:rsidRPr="002F25E4" w:rsidRDefault="00941CD4" w:rsidP="00941CD4">
      <w:pPr>
        <w:pStyle w:val="ListParagraph"/>
        <w:numPr>
          <w:ilvl w:val="0"/>
          <w:numId w:val="3"/>
        </w:numPr>
        <w:rPr>
          <w:rFonts w:eastAsia="Times New Roman" w:cstheme="minorHAnsi"/>
          <w:sz w:val="24"/>
          <w:szCs w:val="24"/>
          <w:lang w:eastAsia="en-GB"/>
        </w:rPr>
      </w:pPr>
      <w:r w:rsidRPr="002F25E4">
        <w:rPr>
          <w:rFonts w:eastAsia="Times New Roman" w:cstheme="minorHAnsi"/>
          <w:sz w:val="24"/>
          <w:szCs w:val="24"/>
          <w:lang w:eastAsia="en-GB"/>
        </w:rPr>
        <w:t>Reduce gradually your checking behaviours (e.g., reducing frequency of touching your hip</w:t>
      </w:r>
      <w:r w:rsidRPr="002F25E4">
        <w:rPr>
          <w:rFonts w:eastAsia="Times New Roman" w:cstheme="minorHAnsi"/>
          <w:sz w:val="24"/>
          <w:szCs w:val="24"/>
          <w:lang w:eastAsia="en-GB"/>
        </w:rPr>
        <w:t xml:space="preserve">s </w:t>
      </w:r>
      <w:r w:rsidRPr="002F25E4">
        <w:rPr>
          <w:rFonts w:eastAsia="Times New Roman" w:cstheme="minorHAnsi"/>
          <w:sz w:val="24"/>
          <w:szCs w:val="24"/>
          <w:lang w:eastAsia="en-GB"/>
        </w:rPr>
        <w:t>by a third, to a half, then a quarter, etc.).</w:t>
      </w:r>
    </w:p>
    <w:p w14:paraId="258AE3CC" w14:textId="77777777" w:rsidR="00941CD4" w:rsidRPr="002F25E4" w:rsidRDefault="00941CD4" w:rsidP="00941CD4">
      <w:pPr>
        <w:pStyle w:val="ListParagraph"/>
        <w:numPr>
          <w:ilvl w:val="0"/>
          <w:numId w:val="3"/>
        </w:numPr>
        <w:rPr>
          <w:rFonts w:eastAsia="Times New Roman" w:cstheme="minorHAnsi"/>
          <w:sz w:val="24"/>
          <w:szCs w:val="24"/>
          <w:lang w:eastAsia="en-GB"/>
        </w:rPr>
      </w:pPr>
      <w:r w:rsidRPr="002F25E4">
        <w:rPr>
          <w:rFonts w:eastAsia="Times New Roman" w:cstheme="minorHAnsi"/>
          <w:sz w:val="24"/>
          <w:szCs w:val="24"/>
          <w:lang w:eastAsia="en-GB"/>
        </w:rPr>
        <w:t>Limit your checking behaviours - allow certain ones to be done only once or twice a week (e.g., weighing yourself only once a week at a specific day and time).</w:t>
      </w:r>
    </w:p>
    <w:p w14:paraId="1028F2EC" w14:textId="77777777" w:rsidR="00941CD4" w:rsidRPr="002F25E4" w:rsidRDefault="00941CD4" w:rsidP="00941CD4">
      <w:pPr>
        <w:pStyle w:val="ListParagraph"/>
        <w:numPr>
          <w:ilvl w:val="0"/>
          <w:numId w:val="3"/>
        </w:numPr>
        <w:rPr>
          <w:rFonts w:eastAsia="Times New Roman" w:cstheme="minorHAnsi"/>
          <w:sz w:val="24"/>
          <w:szCs w:val="24"/>
          <w:lang w:eastAsia="en-GB"/>
        </w:rPr>
      </w:pPr>
      <w:r w:rsidRPr="002F25E4">
        <w:rPr>
          <w:rFonts w:eastAsia="Times New Roman" w:cstheme="minorHAnsi"/>
          <w:sz w:val="24"/>
          <w:szCs w:val="24"/>
          <w:lang w:eastAsia="en-GB"/>
        </w:rPr>
        <w:t xml:space="preserve">Eliminate some checking behaviours altogether (e.g., stop checking for underarm “wobble”). </w:t>
      </w:r>
    </w:p>
    <w:p w14:paraId="28436496" w14:textId="77777777" w:rsidR="00941CD4" w:rsidRPr="002F25E4" w:rsidRDefault="00941CD4" w:rsidP="00941CD4">
      <w:pPr>
        <w:pStyle w:val="ListParagraph"/>
        <w:numPr>
          <w:ilvl w:val="0"/>
          <w:numId w:val="3"/>
        </w:numPr>
        <w:rPr>
          <w:rFonts w:eastAsia="Times New Roman" w:cstheme="minorHAnsi"/>
          <w:sz w:val="24"/>
          <w:szCs w:val="24"/>
          <w:lang w:eastAsia="en-GB"/>
        </w:rPr>
      </w:pPr>
      <w:r w:rsidRPr="002F25E4">
        <w:rPr>
          <w:rFonts w:eastAsia="Times New Roman" w:cstheme="minorHAnsi"/>
          <w:sz w:val="24"/>
          <w:szCs w:val="24"/>
          <w:lang w:eastAsia="en-GB"/>
        </w:rPr>
        <w:lastRenderedPageBreak/>
        <w:t>Postpone checking behaviours (e.g., allow yourself to check or measure something only at a certain time of the day, such as between 5 and 5.15 pm. If you are tempted to check at other times, remind yourself that you will check later).</w:t>
      </w:r>
    </w:p>
    <w:p w14:paraId="4FB2BBDD" w14:textId="79600A00" w:rsidR="00941CD4" w:rsidRPr="002F25E4" w:rsidRDefault="00941CD4" w:rsidP="00941CD4">
      <w:pPr>
        <w:pStyle w:val="ListParagraph"/>
        <w:numPr>
          <w:ilvl w:val="0"/>
          <w:numId w:val="3"/>
        </w:numPr>
        <w:rPr>
          <w:rFonts w:eastAsia="Times New Roman" w:cstheme="minorHAnsi"/>
          <w:sz w:val="24"/>
          <w:szCs w:val="24"/>
          <w:lang w:eastAsia="en-GB"/>
        </w:rPr>
      </w:pPr>
      <w:r w:rsidRPr="002F25E4">
        <w:rPr>
          <w:rFonts w:eastAsia="Times New Roman" w:cstheme="minorHAnsi"/>
          <w:sz w:val="24"/>
          <w:szCs w:val="24"/>
          <w:lang w:eastAsia="en-GB"/>
        </w:rPr>
        <w:t>You might need to put your scales in a cupboard (or give them to a friend to keep) and move mirrors, in order to break these habits.</w:t>
      </w:r>
    </w:p>
    <w:p w14:paraId="746CA3C6" w14:textId="7E54DFF3" w:rsidR="00941CD4" w:rsidRPr="002F25E4" w:rsidRDefault="00941CD4" w:rsidP="00941CD4">
      <w:pPr>
        <w:rPr>
          <w:rFonts w:eastAsia="Times New Roman" w:cstheme="minorHAnsi"/>
          <w:b/>
          <w:bCs/>
          <w:sz w:val="24"/>
          <w:szCs w:val="24"/>
          <w:lang w:eastAsia="en-GB"/>
        </w:rPr>
      </w:pPr>
      <w:r w:rsidRPr="002F25E4">
        <w:rPr>
          <w:rFonts w:eastAsia="Times New Roman" w:cstheme="minorHAnsi"/>
          <w:b/>
          <w:bCs/>
          <w:sz w:val="24"/>
          <w:szCs w:val="24"/>
          <w:lang w:eastAsia="en-GB"/>
        </w:rPr>
        <w:t>Step 3;</w:t>
      </w:r>
    </w:p>
    <w:p w14:paraId="78CC0C5A" w14:textId="77777777" w:rsidR="00A362C8" w:rsidRPr="002F25E4" w:rsidRDefault="00941CD4" w:rsidP="00941CD4">
      <w:pPr>
        <w:rPr>
          <w:rFonts w:cstheme="minorHAnsi"/>
          <w:b/>
          <w:bCs/>
          <w:i/>
          <w:iCs/>
          <w:sz w:val="24"/>
          <w:szCs w:val="24"/>
        </w:rPr>
      </w:pPr>
      <w:r w:rsidRPr="002F25E4">
        <w:rPr>
          <w:rFonts w:cstheme="minorHAnsi"/>
          <w:b/>
          <w:bCs/>
          <w:i/>
          <w:iCs/>
          <w:sz w:val="24"/>
          <w:szCs w:val="24"/>
        </w:rPr>
        <w:t xml:space="preserve">Make a list of body avoidance behaviours </w:t>
      </w:r>
    </w:p>
    <w:p w14:paraId="25CDFC82" w14:textId="77777777" w:rsidR="00A362C8" w:rsidRPr="002F25E4" w:rsidRDefault="00941CD4" w:rsidP="00941CD4">
      <w:pPr>
        <w:rPr>
          <w:rFonts w:cstheme="minorHAnsi"/>
          <w:sz w:val="24"/>
          <w:szCs w:val="24"/>
        </w:rPr>
      </w:pPr>
      <w:r w:rsidRPr="002F25E4">
        <w:rPr>
          <w:rFonts w:cstheme="minorHAnsi"/>
          <w:sz w:val="24"/>
          <w:szCs w:val="24"/>
        </w:rPr>
        <w:t xml:space="preserve">Remember that avoiding your body also maintains your preoccupation with your body shape and weight. While avoiding your body might help you avoid anxiety and distress, you are also not giving yourself a chance to find out whether or not your fears are really true. This, in turn, maintains your focus on your shape and weight. </w:t>
      </w:r>
    </w:p>
    <w:p w14:paraId="02A15AFF" w14:textId="77777777" w:rsidR="00A362C8" w:rsidRPr="002F25E4" w:rsidRDefault="00941CD4" w:rsidP="00941CD4">
      <w:pPr>
        <w:rPr>
          <w:rFonts w:cstheme="minorHAnsi"/>
          <w:sz w:val="24"/>
          <w:szCs w:val="24"/>
        </w:rPr>
      </w:pPr>
      <w:r w:rsidRPr="002F25E4">
        <w:rPr>
          <w:rFonts w:cstheme="minorHAnsi"/>
          <w:sz w:val="24"/>
          <w:szCs w:val="24"/>
        </w:rPr>
        <w:t xml:space="preserve">To overcome this preoccupation, you need to face your body and your fears about what you might see or experience when you do so. As with the checking behaviours, you need to be aware of what you avoid doing and how uncomfortable or distressed you would feel if you could not avoid it. </w:t>
      </w:r>
    </w:p>
    <w:p w14:paraId="62FA845C" w14:textId="724E79F4" w:rsidR="00A362C8" w:rsidRPr="002F25E4" w:rsidRDefault="00941CD4" w:rsidP="00941CD4">
      <w:pPr>
        <w:rPr>
          <w:rFonts w:cstheme="minorHAnsi"/>
          <w:sz w:val="24"/>
          <w:szCs w:val="24"/>
        </w:rPr>
      </w:pPr>
      <w:r w:rsidRPr="002F25E4">
        <w:rPr>
          <w:rFonts w:cstheme="minorHAnsi"/>
          <w:sz w:val="24"/>
          <w:szCs w:val="24"/>
        </w:rPr>
        <w:t>Begin with making a list of how you might avoid looking at, touching, showing, or letting others see or touch, your body or parts of your body. Then, for each behaviour, rate how distressed you would feel, on a scale of 0 to 100 (100 being the worst you could feel) if you could not avoid it</w:t>
      </w:r>
      <w:r w:rsidR="002F25E4">
        <w:rPr>
          <w:rFonts w:cstheme="minorHAnsi"/>
          <w:sz w:val="24"/>
          <w:szCs w:val="24"/>
        </w:rPr>
        <w:t xml:space="preserve"> and how many times, on average, you’d experience this a day;</w:t>
      </w:r>
    </w:p>
    <w:p w14:paraId="127F7671" w14:textId="689738D5" w:rsidR="00A362C8" w:rsidRPr="002F25E4" w:rsidRDefault="00941CD4" w:rsidP="00941CD4">
      <w:pPr>
        <w:rPr>
          <w:rFonts w:cstheme="minorHAnsi"/>
          <w:sz w:val="24"/>
          <w:szCs w:val="24"/>
        </w:rPr>
      </w:pPr>
      <w:r w:rsidRPr="002F25E4">
        <w:rPr>
          <w:rFonts w:cstheme="minorHAnsi"/>
          <w:sz w:val="24"/>
          <w:szCs w:val="24"/>
        </w:rPr>
        <w:t xml:space="preserve">Here’s an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2080"/>
      </w:tblGrid>
      <w:tr w:rsidR="002F25E4" w:rsidRPr="002F25E4" w14:paraId="5F2AD42A" w14:textId="78A10882" w:rsidTr="002F25E4">
        <w:tc>
          <w:tcPr>
            <w:tcW w:w="4820" w:type="dxa"/>
          </w:tcPr>
          <w:p w14:paraId="71AFA84D" w14:textId="5E711F23" w:rsidR="002F25E4" w:rsidRPr="002F25E4" w:rsidRDefault="002F25E4" w:rsidP="00A362C8">
            <w:pPr>
              <w:jc w:val="center"/>
              <w:rPr>
                <w:rFonts w:cstheme="minorHAnsi"/>
                <w:b/>
                <w:bCs/>
                <w:sz w:val="24"/>
                <w:szCs w:val="24"/>
              </w:rPr>
            </w:pPr>
            <w:r w:rsidRPr="002F25E4">
              <w:rPr>
                <w:rFonts w:cstheme="minorHAnsi"/>
                <w:b/>
                <w:bCs/>
                <w:sz w:val="24"/>
                <w:szCs w:val="24"/>
              </w:rPr>
              <w:t>Behaviour</w:t>
            </w:r>
          </w:p>
        </w:tc>
        <w:tc>
          <w:tcPr>
            <w:tcW w:w="2126" w:type="dxa"/>
          </w:tcPr>
          <w:p w14:paraId="7AD8831C" w14:textId="65FC571B" w:rsidR="002F25E4" w:rsidRPr="002F25E4" w:rsidRDefault="002F25E4" w:rsidP="00A362C8">
            <w:pPr>
              <w:jc w:val="center"/>
              <w:rPr>
                <w:rFonts w:cstheme="minorHAnsi"/>
                <w:b/>
                <w:bCs/>
                <w:sz w:val="24"/>
                <w:szCs w:val="24"/>
              </w:rPr>
            </w:pPr>
            <w:r w:rsidRPr="002F25E4">
              <w:rPr>
                <w:rFonts w:cstheme="minorHAnsi"/>
                <w:b/>
                <w:bCs/>
                <w:sz w:val="24"/>
                <w:szCs w:val="24"/>
              </w:rPr>
              <w:t>Distress rating</w:t>
            </w:r>
          </w:p>
        </w:tc>
        <w:tc>
          <w:tcPr>
            <w:tcW w:w="2080" w:type="dxa"/>
          </w:tcPr>
          <w:p w14:paraId="54D04DA0" w14:textId="39A7AF91" w:rsidR="002F25E4" w:rsidRPr="002F25E4" w:rsidRDefault="002F25E4" w:rsidP="00A362C8">
            <w:pPr>
              <w:jc w:val="center"/>
              <w:rPr>
                <w:rFonts w:cstheme="minorHAnsi"/>
                <w:b/>
                <w:bCs/>
                <w:sz w:val="24"/>
                <w:szCs w:val="24"/>
              </w:rPr>
            </w:pPr>
            <w:r>
              <w:rPr>
                <w:rFonts w:cstheme="minorHAnsi"/>
                <w:b/>
                <w:bCs/>
                <w:sz w:val="24"/>
                <w:szCs w:val="24"/>
              </w:rPr>
              <w:t>Frequency</w:t>
            </w:r>
          </w:p>
        </w:tc>
      </w:tr>
      <w:tr w:rsidR="002F25E4" w:rsidRPr="002F25E4" w14:paraId="62A9B190" w14:textId="27D7F1BF" w:rsidTr="002F25E4">
        <w:tc>
          <w:tcPr>
            <w:tcW w:w="4820" w:type="dxa"/>
          </w:tcPr>
          <w:p w14:paraId="091A2701" w14:textId="605201C3" w:rsidR="002F25E4" w:rsidRPr="002F25E4" w:rsidRDefault="002F25E4" w:rsidP="002F25E4">
            <w:pPr>
              <w:rPr>
                <w:rFonts w:cstheme="minorHAnsi"/>
                <w:sz w:val="24"/>
                <w:szCs w:val="24"/>
              </w:rPr>
            </w:pPr>
            <w:r w:rsidRPr="002F25E4">
              <w:rPr>
                <w:rFonts w:cstheme="minorHAnsi"/>
                <w:sz w:val="24"/>
                <w:szCs w:val="24"/>
              </w:rPr>
              <w:t>My partner seeing me totally naked</w:t>
            </w:r>
          </w:p>
        </w:tc>
        <w:tc>
          <w:tcPr>
            <w:tcW w:w="2126" w:type="dxa"/>
          </w:tcPr>
          <w:p w14:paraId="4B56F960" w14:textId="1768E62B" w:rsidR="002F25E4" w:rsidRPr="002F25E4" w:rsidRDefault="002F25E4" w:rsidP="002F25E4">
            <w:pPr>
              <w:jc w:val="center"/>
              <w:rPr>
                <w:rFonts w:cstheme="minorHAnsi"/>
                <w:sz w:val="24"/>
                <w:szCs w:val="24"/>
              </w:rPr>
            </w:pPr>
            <w:r w:rsidRPr="002F25E4">
              <w:rPr>
                <w:rFonts w:cstheme="minorHAnsi"/>
                <w:sz w:val="24"/>
                <w:szCs w:val="24"/>
              </w:rPr>
              <w:t>95</w:t>
            </w:r>
          </w:p>
        </w:tc>
        <w:tc>
          <w:tcPr>
            <w:tcW w:w="2080" w:type="dxa"/>
          </w:tcPr>
          <w:p w14:paraId="2261ED20" w14:textId="1FAEB860" w:rsidR="002F25E4" w:rsidRPr="002F25E4" w:rsidRDefault="002F25E4" w:rsidP="002F25E4">
            <w:pPr>
              <w:jc w:val="center"/>
              <w:rPr>
                <w:rFonts w:cstheme="minorHAnsi"/>
                <w:sz w:val="24"/>
                <w:szCs w:val="24"/>
              </w:rPr>
            </w:pPr>
            <w:r>
              <w:rPr>
                <w:rFonts w:cstheme="minorHAnsi"/>
                <w:sz w:val="24"/>
                <w:szCs w:val="24"/>
              </w:rPr>
              <w:t>1</w:t>
            </w:r>
          </w:p>
        </w:tc>
      </w:tr>
      <w:tr w:rsidR="002F25E4" w:rsidRPr="002F25E4" w14:paraId="5D910BC4" w14:textId="1FE5B6CF" w:rsidTr="002F25E4">
        <w:tc>
          <w:tcPr>
            <w:tcW w:w="4820" w:type="dxa"/>
          </w:tcPr>
          <w:p w14:paraId="230DCB6A" w14:textId="4059E41B" w:rsidR="002F25E4" w:rsidRPr="002F25E4" w:rsidRDefault="002F25E4" w:rsidP="002F25E4">
            <w:pPr>
              <w:rPr>
                <w:rFonts w:cstheme="minorHAnsi"/>
                <w:sz w:val="24"/>
                <w:szCs w:val="24"/>
              </w:rPr>
            </w:pPr>
            <w:r w:rsidRPr="002F25E4">
              <w:rPr>
                <w:rFonts w:cstheme="minorHAnsi"/>
                <w:sz w:val="24"/>
                <w:szCs w:val="24"/>
              </w:rPr>
              <w:t>My partner seeing me with no top</w:t>
            </w:r>
          </w:p>
        </w:tc>
        <w:tc>
          <w:tcPr>
            <w:tcW w:w="2126" w:type="dxa"/>
          </w:tcPr>
          <w:p w14:paraId="63415CC6" w14:textId="3482A534" w:rsidR="002F25E4" w:rsidRPr="002F25E4" w:rsidRDefault="002F25E4" w:rsidP="002F25E4">
            <w:pPr>
              <w:jc w:val="center"/>
              <w:rPr>
                <w:rFonts w:cstheme="minorHAnsi"/>
                <w:sz w:val="24"/>
                <w:szCs w:val="24"/>
              </w:rPr>
            </w:pPr>
            <w:r w:rsidRPr="002F25E4">
              <w:rPr>
                <w:rFonts w:cstheme="minorHAnsi"/>
                <w:sz w:val="24"/>
                <w:szCs w:val="24"/>
              </w:rPr>
              <w:t>80</w:t>
            </w:r>
          </w:p>
        </w:tc>
        <w:tc>
          <w:tcPr>
            <w:tcW w:w="2080" w:type="dxa"/>
          </w:tcPr>
          <w:p w14:paraId="4AA2E56F" w14:textId="0CE3EFDA" w:rsidR="002F25E4" w:rsidRPr="002F25E4" w:rsidRDefault="002F25E4" w:rsidP="002F25E4">
            <w:pPr>
              <w:jc w:val="center"/>
              <w:rPr>
                <w:rFonts w:cstheme="minorHAnsi"/>
                <w:sz w:val="24"/>
                <w:szCs w:val="24"/>
              </w:rPr>
            </w:pPr>
            <w:r>
              <w:rPr>
                <w:rFonts w:cstheme="minorHAnsi"/>
                <w:sz w:val="24"/>
                <w:szCs w:val="24"/>
              </w:rPr>
              <w:t>2</w:t>
            </w:r>
          </w:p>
        </w:tc>
      </w:tr>
      <w:tr w:rsidR="002F25E4" w:rsidRPr="002F25E4" w14:paraId="60B392CE" w14:textId="19634CED" w:rsidTr="002F25E4">
        <w:tc>
          <w:tcPr>
            <w:tcW w:w="4820" w:type="dxa"/>
          </w:tcPr>
          <w:p w14:paraId="207D575D" w14:textId="37AEA938" w:rsidR="002F25E4" w:rsidRPr="002F25E4" w:rsidRDefault="002F25E4" w:rsidP="002F25E4">
            <w:pPr>
              <w:rPr>
                <w:rFonts w:cstheme="minorHAnsi"/>
                <w:sz w:val="24"/>
                <w:szCs w:val="24"/>
              </w:rPr>
            </w:pPr>
            <w:r w:rsidRPr="002F25E4">
              <w:rPr>
                <w:rFonts w:cstheme="minorHAnsi"/>
                <w:sz w:val="24"/>
                <w:szCs w:val="24"/>
              </w:rPr>
              <w:t>Wearing a tightly fitted piece of clothing</w:t>
            </w:r>
          </w:p>
        </w:tc>
        <w:tc>
          <w:tcPr>
            <w:tcW w:w="2126" w:type="dxa"/>
          </w:tcPr>
          <w:p w14:paraId="038D599D" w14:textId="3B1F5574" w:rsidR="002F25E4" w:rsidRPr="002F25E4" w:rsidRDefault="002F25E4" w:rsidP="002F25E4">
            <w:pPr>
              <w:jc w:val="center"/>
              <w:rPr>
                <w:rFonts w:cstheme="minorHAnsi"/>
                <w:sz w:val="24"/>
                <w:szCs w:val="24"/>
              </w:rPr>
            </w:pPr>
            <w:r w:rsidRPr="002F25E4">
              <w:rPr>
                <w:rFonts w:cstheme="minorHAnsi"/>
                <w:sz w:val="24"/>
                <w:szCs w:val="24"/>
              </w:rPr>
              <w:t>70</w:t>
            </w:r>
          </w:p>
        </w:tc>
        <w:tc>
          <w:tcPr>
            <w:tcW w:w="2080" w:type="dxa"/>
          </w:tcPr>
          <w:p w14:paraId="118AE8A2" w14:textId="1F7541C8" w:rsidR="002F25E4" w:rsidRPr="002F25E4" w:rsidRDefault="002F25E4" w:rsidP="002F25E4">
            <w:pPr>
              <w:jc w:val="center"/>
              <w:rPr>
                <w:rFonts w:cstheme="minorHAnsi"/>
                <w:sz w:val="24"/>
                <w:szCs w:val="24"/>
              </w:rPr>
            </w:pPr>
            <w:r>
              <w:rPr>
                <w:rFonts w:cstheme="minorHAnsi"/>
                <w:sz w:val="24"/>
                <w:szCs w:val="24"/>
              </w:rPr>
              <w:t>2</w:t>
            </w:r>
          </w:p>
        </w:tc>
      </w:tr>
      <w:tr w:rsidR="002F25E4" w:rsidRPr="002F25E4" w14:paraId="7FE42A14" w14:textId="081B3E74" w:rsidTr="002F25E4">
        <w:tc>
          <w:tcPr>
            <w:tcW w:w="4820" w:type="dxa"/>
          </w:tcPr>
          <w:p w14:paraId="6413E092" w14:textId="41E7B86C" w:rsidR="002F25E4" w:rsidRPr="002F25E4" w:rsidRDefault="002F25E4" w:rsidP="002F25E4">
            <w:pPr>
              <w:rPr>
                <w:rFonts w:cstheme="minorHAnsi"/>
                <w:sz w:val="24"/>
                <w:szCs w:val="24"/>
              </w:rPr>
            </w:pPr>
            <w:r w:rsidRPr="002F25E4">
              <w:rPr>
                <w:rFonts w:cstheme="minorHAnsi"/>
                <w:sz w:val="24"/>
                <w:szCs w:val="24"/>
              </w:rPr>
              <w:t>Letting someone touch my waist area</w:t>
            </w:r>
          </w:p>
        </w:tc>
        <w:tc>
          <w:tcPr>
            <w:tcW w:w="2126" w:type="dxa"/>
          </w:tcPr>
          <w:p w14:paraId="699B24EB" w14:textId="6B5E8E70" w:rsidR="002F25E4" w:rsidRPr="002F25E4" w:rsidRDefault="002F25E4" w:rsidP="002F25E4">
            <w:pPr>
              <w:jc w:val="center"/>
              <w:rPr>
                <w:rFonts w:cstheme="minorHAnsi"/>
                <w:sz w:val="24"/>
                <w:szCs w:val="24"/>
              </w:rPr>
            </w:pPr>
            <w:r w:rsidRPr="002F25E4">
              <w:rPr>
                <w:rFonts w:cstheme="minorHAnsi"/>
                <w:sz w:val="24"/>
                <w:szCs w:val="24"/>
              </w:rPr>
              <w:t>70</w:t>
            </w:r>
          </w:p>
        </w:tc>
        <w:tc>
          <w:tcPr>
            <w:tcW w:w="2080" w:type="dxa"/>
          </w:tcPr>
          <w:p w14:paraId="18379566" w14:textId="4A1F7220" w:rsidR="002F25E4" w:rsidRPr="002F25E4" w:rsidRDefault="002F25E4" w:rsidP="002F25E4">
            <w:pPr>
              <w:jc w:val="center"/>
              <w:rPr>
                <w:rFonts w:cstheme="minorHAnsi"/>
                <w:sz w:val="24"/>
                <w:szCs w:val="24"/>
              </w:rPr>
            </w:pPr>
            <w:r>
              <w:rPr>
                <w:rFonts w:cstheme="minorHAnsi"/>
                <w:sz w:val="24"/>
                <w:szCs w:val="24"/>
              </w:rPr>
              <w:t>4 - 5</w:t>
            </w:r>
          </w:p>
        </w:tc>
      </w:tr>
      <w:tr w:rsidR="002F25E4" w:rsidRPr="002F25E4" w14:paraId="1C9962C8" w14:textId="5A52B4DB" w:rsidTr="002F25E4">
        <w:tc>
          <w:tcPr>
            <w:tcW w:w="4820" w:type="dxa"/>
          </w:tcPr>
          <w:p w14:paraId="6F2F31E1" w14:textId="55BDA819" w:rsidR="002F25E4" w:rsidRPr="002F25E4" w:rsidRDefault="002F25E4" w:rsidP="002F25E4">
            <w:pPr>
              <w:rPr>
                <w:rFonts w:cstheme="minorHAnsi"/>
                <w:sz w:val="24"/>
                <w:szCs w:val="24"/>
              </w:rPr>
            </w:pPr>
            <w:r w:rsidRPr="002F25E4">
              <w:rPr>
                <w:rFonts w:cstheme="minorHAnsi"/>
                <w:sz w:val="24"/>
                <w:szCs w:val="24"/>
              </w:rPr>
              <w:t xml:space="preserve">Letting my partner </w:t>
            </w:r>
            <w:proofErr w:type="gramStart"/>
            <w:r w:rsidRPr="002F25E4">
              <w:rPr>
                <w:rFonts w:cstheme="minorHAnsi"/>
                <w:sz w:val="24"/>
                <w:szCs w:val="24"/>
              </w:rPr>
              <w:t>hug</w:t>
            </w:r>
            <w:proofErr w:type="gramEnd"/>
            <w:r w:rsidRPr="002F25E4">
              <w:rPr>
                <w:rFonts w:cstheme="minorHAnsi"/>
                <w:sz w:val="24"/>
                <w:szCs w:val="24"/>
              </w:rPr>
              <w:t xml:space="preserve"> me</w:t>
            </w:r>
          </w:p>
        </w:tc>
        <w:tc>
          <w:tcPr>
            <w:tcW w:w="2126" w:type="dxa"/>
          </w:tcPr>
          <w:p w14:paraId="0099853F" w14:textId="6CE6F80A" w:rsidR="002F25E4" w:rsidRPr="002F25E4" w:rsidRDefault="002F25E4" w:rsidP="002F25E4">
            <w:pPr>
              <w:jc w:val="center"/>
              <w:rPr>
                <w:rFonts w:cstheme="minorHAnsi"/>
                <w:sz w:val="24"/>
                <w:szCs w:val="24"/>
              </w:rPr>
            </w:pPr>
            <w:r w:rsidRPr="002F25E4">
              <w:rPr>
                <w:rFonts w:cstheme="minorHAnsi"/>
                <w:sz w:val="24"/>
                <w:szCs w:val="24"/>
              </w:rPr>
              <w:t>60</w:t>
            </w:r>
          </w:p>
        </w:tc>
        <w:tc>
          <w:tcPr>
            <w:tcW w:w="2080" w:type="dxa"/>
          </w:tcPr>
          <w:p w14:paraId="31F11911" w14:textId="336A0340" w:rsidR="002F25E4" w:rsidRPr="002F25E4" w:rsidRDefault="002F25E4" w:rsidP="002F25E4">
            <w:pPr>
              <w:jc w:val="center"/>
              <w:rPr>
                <w:rFonts w:cstheme="minorHAnsi"/>
                <w:sz w:val="24"/>
                <w:szCs w:val="24"/>
              </w:rPr>
            </w:pPr>
            <w:r>
              <w:rPr>
                <w:rFonts w:cstheme="minorHAnsi"/>
                <w:sz w:val="24"/>
                <w:szCs w:val="24"/>
              </w:rPr>
              <w:t>5</w:t>
            </w:r>
          </w:p>
        </w:tc>
      </w:tr>
      <w:tr w:rsidR="002F25E4" w:rsidRPr="002F25E4" w14:paraId="304FB851" w14:textId="4670A2C0" w:rsidTr="002F25E4">
        <w:tc>
          <w:tcPr>
            <w:tcW w:w="4820" w:type="dxa"/>
          </w:tcPr>
          <w:p w14:paraId="436F6288" w14:textId="5A599F92" w:rsidR="002F25E4" w:rsidRPr="002F25E4" w:rsidRDefault="002F25E4" w:rsidP="002F25E4">
            <w:pPr>
              <w:rPr>
                <w:rFonts w:cstheme="minorHAnsi"/>
                <w:sz w:val="24"/>
                <w:szCs w:val="24"/>
              </w:rPr>
            </w:pPr>
            <w:r w:rsidRPr="002F25E4">
              <w:rPr>
                <w:rFonts w:cstheme="minorHAnsi"/>
                <w:sz w:val="24"/>
                <w:szCs w:val="24"/>
              </w:rPr>
              <w:t>Trying on new clothes in a private fitting room</w:t>
            </w:r>
          </w:p>
        </w:tc>
        <w:tc>
          <w:tcPr>
            <w:tcW w:w="2126" w:type="dxa"/>
          </w:tcPr>
          <w:p w14:paraId="2323D283" w14:textId="24BE9E49" w:rsidR="002F25E4" w:rsidRPr="002F25E4" w:rsidRDefault="002F25E4" w:rsidP="002F25E4">
            <w:pPr>
              <w:jc w:val="center"/>
              <w:rPr>
                <w:rFonts w:cstheme="minorHAnsi"/>
                <w:sz w:val="24"/>
                <w:szCs w:val="24"/>
              </w:rPr>
            </w:pPr>
            <w:r w:rsidRPr="002F25E4">
              <w:rPr>
                <w:rFonts w:cstheme="minorHAnsi"/>
                <w:sz w:val="24"/>
                <w:szCs w:val="24"/>
              </w:rPr>
              <w:t>55</w:t>
            </w:r>
          </w:p>
        </w:tc>
        <w:tc>
          <w:tcPr>
            <w:tcW w:w="2080" w:type="dxa"/>
          </w:tcPr>
          <w:p w14:paraId="6A207192" w14:textId="050B8EFD" w:rsidR="002F25E4" w:rsidRPr="002F25E4" w:rsidRDefault="002F25E4" w:rsidP="002F25E4">
            <w:pPr>
              <w:jc w:val="center"/>
              <w:rPr>
                <w:rFonts w:cstheme="minorHAnsi"/>
                <w:sz w:val="24"/>
                <w:szCs w:val="24"/>
              </w:rPr>
            </w:pPr>
            <w:r>
              <w:rPr>
                <w:rFonts w:cstheme="minorHAnsi"/>
                <w:sz w:val="24"/>
                <w:szCs w:val="24"/>
              </w:rPr>
              <w:t>1</w:t>
            </w:r>
          </w:p>
        </w:tc>
      </w:tr>
      <w:tr w:rsidR="002F25E4" w:rsidRPr="002F25E4" w14:paraId="3A79336A" w14:textId="325D0E01" w:rsidTr="002F25E4">
        <w:tc>
          <w:tcPr>
            <w:tcW w:w="4820" w:type="dxa"/>
          </w:tcPr>
          <w:p w14:paraId="7D5ED543" w14:textId="7DD34E11" w:rsidR="002F25E4" w:rsidRPr="002F25E4" w:rsidRDefault="002F25E4" w:rsidP="002F25E4">
            <w:pPr>
              <w:rPr>
                <w:rFonts w:cstheme="minorHAnsi"/>
                <w:sz w:val="24"/>
                <w:szCs w:val="24"/>
              </w:rPr>
            </w:pPr>
            <w:r w:rsidRPr="002F25E4">
              <w:rPr>
                <w:rFonts w:cstheme="minorHAnsi"/>
                <w:sz w:val="24"/>
                <w:szCs w:val="24"/>
              </w:rPr>
              <w:t>Wearing a baggy jumper</w:t>
            </w:r>
          </w:p>
        </w:tc>
        <w:tc>
          <w:tcPr>
            <w:tcW w:w="2126" w:type="dxa"/>
          </w:tcPr>
          <w:p w14:paraId="3A286360" w14:textId="705E92DA" w:rsidR="002F25E4" w:rsidRPr="002F25E4" w:rsidRDefault="002F25E4" w:rsidP="002F25E4">
            <w:pPr>
              <w:jc w:val="center"/>
              <w:rPr>
                <w:rFonts w:cstheme="minorHAnsi"/>
                <w:sz w:val="24"/>
                <w:szCs w:val="24"/>
              </w:rPr>
            </w:pPr>
            <w:r w:rsidRPr="002F25E4">
              <w:rPr>
                <w:rFonts w:cstheme="minorHAnsi"/>
                <w:sz w:val="24"/>
                <w:szCs w:val="24"/>
              </w:rPr>
              <w:t>40</w:t>
            </w:r>
          </w:p>
        </w:tc>
        <w:tc>
          <w:tcPr>
            <w:tcW w:w="2080" w:type="dxa"/>
          </w:tcPr>
          <w:p w14:paraId="36EF0F3C" w14:textId="27792022" w:rsidR="002F25E4" w:rsidRPr="002F25E4" w:rsidRDefault="002F25E4" w:rsidP="002F25E4">
            <w:pPr>
              <w:jc w:val="center"/>
              <w:rPr>
                <w:rFonts w:cstheme="minorHAnsi"/>
                <w:sz w:val="24"/>
                <w:szCs w:val="24"/>
              </w:rPr>
            </w:pPr>
            <w:r>
              <w:rPr>
                <w:rFonts w:cstheme="minorHAnsi"/>
                <w:sz w:val="24"/>
                <w:szCs w:val="24"/>
              </w:rPr>
              <w:t>5</w:t>
            </w:r>
          </w:p>
        </w:tc>
      </w:tr>
      <w:tr w:rsidR="002F25E4" w:rsidRPr="002F25E4" w14:paraId="5195F55D" w14:textId="3C5427C2" w:rsidTr="002F25E4">
        <w:tc>
          <w:tcPr>
            <w:tcW w:w="4820" w:type="dxa"/>
          </w:tcPr>
          <w:p w14:paraId="56B645AB" w14:textId="70DCE226" w:rsidR="002F25E4" w:rsidRPr="002F25E4" w:rsidRDefault="002F25E4" w:rsidP="002F25E4">
            <w:pPr>
              <w:rPr>
                <w:rFonts w:cstheme="minorHAnsi"/>
                <w:sz w:val="24"/>
                <w:szCs w:val="24"/>
              </w:rPr>
            </w:pPr>
            <w:r w:rsidRPr="002F25E4">
              <w:rPr>
                <w:rFonts w:cstheme="minorHAnsi"/>
                <w:sz w:val="24"/>
                <w:szCs w:val="24"/>
              </w:rPr>
              <w:t>Looking at myself in the mirror fully clothed</w:t>
            </w:r>
          </w:p>
        </w:tc>
        <w:tc>
          <w:tcPr>
            <w:tcW w:w="2126" w:type="dxa"/>
          </w:tcPr>
          <w:p w14:paraId="299B9AFF" w14:textId="38DE414F" w:rsidR="002F25E4" w:rsidRPr="002F25E4" w:rsidRDefault="002F25E4" w:rsidP="002F25E4">
            <w:pPr>
              <w:jc w:val="center"/>
              <w:rPr>
                <w:rFonts w:cstheme="minorHAnsi"/>
                <w:sz w:val="24"/>
                <w:szCs w:val="24"/>
              </w:rPr>
            </w:pPr>
            <w:r w:rsidRPr="002F25E4">
              <w:rPr>
                <w:rFonts w:cstheme="minorHAnsi"/>
                <w:sz w:val="24"/>
                <w:szCs w:val="24"/>
              </w:rPr>
              <w:t>40</w:t>
            </w:r>
          </w:p>
        </w:tc>
        <w:tc>
          <w:tcPr>
            <w:tcW w:w="2080" w:type="dxa"/>
          </w:tcPr>
          <w:p w14:paraId="03861DD7" w14:textId="0C0D2C13" w:rsidR="002F25E4" w:rsidRPr="002F25E4" w:rsidRDefault="002F25E4" w:rsidP="002F25E4">
            <w:pPr>
              <w:jc w:val="center"/>
              <w:rPr>
                <w:rFonts w:cstheme="minorHAnsi"/>
                <w:sz w:val="24"/>
                <w:szCs w:val="24"/>
              </w:rPr>
            </w:pPr>
            <w:r>
              <w:rPr>
                <w:rFonts w:cstheme="minorHAnsi"/>
                <w:sz w:val="24"/>
                <w:szCs w:val="24"/>
              </w:rPr>
              <w:t>10 - 12</w:t>
            </w:r>
          </w:p>
        </w:tc>
      </w:tr>
    </w:tbl>
    <w:p w14:paraId="320B7DC9" w14:textId="77777777" w:rsidR="002F25E4" w:rsidRPr="002F25E4" w:rsidRDefault="002F25E4" w:rsidP="00941CD4">
      <w:pPr>
        <w:rPr>
          <w:rFonts w:cstheme="minorHAnsi"/>
          <w:sz w:val="24"/>
          <w:szCs w:val="24"/>
        </w:rPr>
      </w:pPr>
    </w:p>
    <w:p w14:paraId="627262E8" w14:textId="3320B5EA" w:rsidR="002F25E4" w:rsidRPr="002F25E4" w:rsidRDefault="002F25E4" w:rsidP="00941CD4">
      <w:pPr>
        <w:rPr>
          <w:rFonts w:cstheme="minorHAnsi"/>
          <w:sz w:val="24"/>
          <w:szCs w:val="24"/>
        </w:rPr>
      </w:pPr>
      <w:r w:rsidRPr="002F25E4">
        <w:rPr>
          <w:rFonts w:cstheme="minorHAnsi"/>
          <w:sz w:val="24"/>
          <w:szCs w:val="24"/>
        </w:rPr>
        <w:t>Now you try;</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5529"/>
        <w:gridCol w:w="1984"/>
        <w:gridCol w:w="1513"/>
      </w:tblGrid>
      <w:tr w:rsidR="002F25E4" w:rsidRPr="002F25E4" w14:paraId="31E435D4" w14:textId="41628799" w:rsidTr="002F25E4">
        <w:tc>
          <w:tcPr>
            <w:tcW w:w="5529" w:type="dxa"/>
            <w:tcBorders>
              <w:top w:val="nil"/>
              <w:left w:val="nil"/>
              <w:right w:val="nil"/>
            </w:tcBorders>
          </w:tcPr>
          <w:p w14:paraId="1852EB4D" w14:textId="77777777" w:rsidR="002F25E4" w:rsidRPr="002F25E4" w:rsidRDefault="002F25E4" w:rsidP="00C5629C">
            <w:pPr>
              <w:jc w:val="center"/>
              <w:rPr>
                <w:rFonts w:cstheme="minorHAnsi"/>
                <w:b/>
                <w:bCs/>
                <w:sz w:val="24"/>
                <w:szCs w:val="24"/>
              </w:rPr>
            </w:pPr>
            <w:r w:rsidRPr="002F25E4">
              <w:rPr>
                <w:rFonts w:cstheme="minorHAnsi"/>
                <w:b/>
                <w:bCs/>
                <w:sz w:val="24"/>
                <w:szCs w:val="24"/>
              </w:rPr>
              <w:t>Behaviour</w:t>
            </w:r>
          </w:p>
        </w:tc>
        <w:tc>
          <w:tcPr>
            <w:tcW w:w="1984" w:type="dxa"/>
            <w:tcBorders>
              <w:top w:val="nil"/>
              <w:left w:val="nil"/>
              <w:right w:val="nil"/>
            </w:tcBorders>
          </w:tcPr>
          <w:p w14:paraId="40199E8C" w14:textId="77777777" w:rsidR="002F25E4" w:rsidRPr="002F25E4" w:rsidRDefault="002F25E4" w:rsidP="00C5629C">
            <w:pPr>
              <w:jc w:val="center"/>
              <w:rPr>
                <w:rFonts w:cstheme="minorHAnsi"/>
                <w:b/>
                <w:bCs/>
                <w:sz w:val="24"/>
                <w:szCs w:val="24"/>
              </w:rPr>
            </w:pPr>
            <w:r w:rsidRPr="002F25E4">
              <w:rPr>
                <w:rFonts w:cstheme="minorHAnsi"/>
                <w:b/>
                <w:bCs/>
                <w:sz w:val="24"/>
                <w:szCs w:val="24"/>
              </w:rPr>
              <w:t>Distress rating</w:t>
            </w:r>
          </w:p>
        </w:tc>
        <w:tc>
          <w:tcPr>
            <w:tcW w:w="1513" w:type="dxa"/>
            <w:tcBorders>
              <w:top w:val="nil"/>
              <w:left w:val="nil"/>
              <w:right w:val="nil"/>
            </w:tcBorders>
          </w:tcPr>
          <w:p w14:paraId="7BF8C561" w14:textId="1BAD147F" w:rsidR="002F25E4" w:rsidRPr="002F25E4" w:rsidRDefault="002F25E4" w:rsidP="00C5629C">
            <w:pPr>
              <w:jc w:val="center"/>
              <w:rPr>
                <w:rFonts w:cstheme="minorHAnsi"/>
                <w:b/>
                <w:bCs/>
                <w:sz w:val="24"/>
                <w:szCs w:val="24"/>
              </w:rPr>
            </w:pPr>
            <w:r>
              <w:rPr>
                <w:rFonts w:cstheme="minorHAnsi"/>
                <w:b/>
                <w:bCs/>
                <w:sz w:val="24"/>
                <w:szCs w:val="24"/>
              </w:rPr>
              <w:t>Frequency</w:t>
            </w:r>
          </w:p>
        </w:tc>
      </w:tr>
      <w:tr w:rsidR="002F25E4" w:rsidRPr="002F25E4" w14:paraId="0CA6DBEB" w14:textId="6793346D" w:rsidTr="002F25E4">
        <w:tc>
          <w:tcPr>
            <w:tcW w:w="5529" w:type="dxa"/>
          </w:tcPr>
          <w:p w14:paraId="1AF1DF1C" w14:textId="1A3E6641" w:rsidR="002F25E4" w:rsidRPr="002F25E4" w:rsidRDefault="002F25E4" w:rsidP="00C5629C">
            <w:pPr>
              <w:rPr>
                <w:rFonts w:cstheme="minorHAnsi"/>
                <w:sz w:val="24"/>
                <w:szCs w:val="24"/>
              </w:rPr>
            </w:pPr>
          </w:p>
        </w:tc>
        <w:tc>
          <w:tcPr>
            <w:tcW w:w="1984" w:type="dxa"/>
          </w:tcPr>
          <w:p w14:paraId="4C08E786" w14:textId="7D5C8BE8" w:rsidR="002F25E4" w:rsidRPr="002F25E4" w:rsidRDefault="002F25E4" w:rsidP="00C5629C">
            <w:pPr>
              <w:jc w:val="center"/>
              <w:rPr>
                <w:rFonts w:cstheme="minorHAnsi"/>
                <w:sz w:val="24"/>
                <w:szCs w:val="24"/>
              </w:rPr>
            </w:pPr>
          </w:p>
        </w:tc>
        <w:tc>
          <w:tcPr>
            <w:tcW w:w="1513" w:type="dxa"/>
          </w:tcPr>
          <w:p w14:paraId="154F2AAB" w14:textId="77777777" w:rsidR="002F25E4" w:rsidRPr="002F25E4" w:rsidRDefault="002F25E4" w:rsidP="00C5629C">
            <w:pPr>
              <w:jc w:val="center"/>
              <w:rPr>
                <w:rFonts w:cstheme="minorHAnsi"/>
                <w:sz w:val="24"/>
                <w:szCs w:val="24"/>
              </w:rPr>
            </w:pPr>
          </w:p>
        </w:tc>
      </w:tr>
      <w:tr w:rsidR="002F25E4" w:rsidRPr="002F25E4" w14:paraId="5D8869C3" w14:textId="4BA13BA5" w:rsidTr="002F25E4">
        <w:tc>
          <w:tcPr>
            <w:tcW w:w="5529" w:type="dxa"/>
          </w:tcPr>
          <w:p w14:paraId="784F90D9" w14:textId="66E58648" w:rsidR="002F25E4" w:rsidRPr="002F25E4" w:rsidRDefault="002F25E4" w:rsidP="00C5629C">
            <w:pPr>
              <w:rPr>
                <w:rFonts w:cstheme="minorHAnsi"/>
                <w:sz w:val="24"/>
                <w:szCs w:val="24"/>
              </w:rPr>
            </w:pPr>
          </w:p>
        </w:tc>
        <w:tc>
          <w:tcPr>
            <w:tcW w:w="1984" w:type="dxa"/>
          </w:tcPr>
          <w:p w14:paraId="1F74C3CE" w14:textId="6270467B" w:rsidR="002F25E4" w:rsidRPr="002F25E4" w:rsidRDefault="002F25E4" w:rsidP="00C5629C">
            <w:pPr>
              <w:jc w:val="center"/>
              <w:rPr>
                <w:rFonts w:cstheme="minorHAnsi"/>
                <w:sz w:val="24"/>
                <w:szCs w:val="24"/>
              </w:rPr>
            </w:pPr>
          </w:p>
        </w:tc>
        <w:tc>
          <w:tcPr>
            <w:tcW w:w="1513" w:type="dxa"/>
          </w:tcPr>
          <w:p w14:paraId="037A0987" w14:textId="77777777" w:rsidR="002F25E4" w:rsidRPr="002F25E4" w:rsidRDefault="002F25E4" w:rsidP="00C5629C">
            <w:pPr>
              <w:jc w:val="center"/>
              <w:rPr>
                <w:rFonts w:cstheme="minorHAnsi"/>
                <w:sz w:val="24"/>
                <w:szCs w:val="24"/>
              </w:rPr>
            </w:pPr>
          </w:p>
        </w:tc>
      </w:tr>
      <w:tr w:rsidR="002F25E4" w:rsidRPr="002F25E4" w14:paraId="5CD7AB61" w14:textId="0D67BBD5" w:rsidTr="002F25E4">
        <w:tc>
          <w:tcPr>
            <w:tcW w:w="5529" w:type="dxa"/>
          </w:tcPr>
          <w:p w14:paraId="554E32F5" w14:textId="0E5D5A9E" w:rsidR="002F25E4" w:rsidRPr="002F25E4" w:rsidRDefault="002F25E4" w:rsidP="00C5629C">
            <w:pPr>
              <w:rPr>
                <w:rFonts w:cstheme="minorHAnsi"/>
                <w:sz w:val="24"/>
                <w:szCs w:val="24"/>
              </w:rPr>
            </w:pPr>
          </w:p>
        </w:tc>
        <w:tc>
          <w:tcPr>
            <w:tcW w:w="1984" w:type="dxa"/>
          </w:tcPr>
          <w:p w14:paraId="3405C808" w14:textId="084CB8A0" w:rsidR="002F25E4" w:rsidRPr="002F25E4" w:rsidRDefault="002F25E4" w:rsidP="00C5629C">
            <w:pPr>
              <w:jc w:val="center"/>
              <w:rPr>
                <w:rFonts w:cstheme="minorHAnsi"/>
                <w:sz w:val="24"/>
                <w:szCs w:val="24"/>
              </w:rPr>
            </w:pPr>
          </w:p>
        </w:tc>
        <w:tc>
          <w:tcPr>
            <w:tcW w:w="1513" w:type="dxa"/>
          </w:tcPr>
          <w:p w14:paraId="5F9DA30F" w14:textId="77777777" w:rsidR="002F25E4" w:rsidRPr="002F25E4" w:rsidRDefault="002F25E4" w:rsidP="00C5629C">
            <w:pPr>
              <w:jc w:val="center"/>
              <w:rPr>
                <w:rFonts w:cstheme="minorHAnsi"/>
                <w:sz w:val="24"/>
                <w:szCs w:val="24"/>
              </w:rPr>
            </w:pPr>
          </w:p>
        </w:tc>
      </w:tr>
      <w:tr w:rsidR="002F25E4" w:rsidRPr="002F25E4" w14:paraId="7CC2D1FB" w14:textId="1FF1C243" w:rsidTr="002F25E4">
        <w:tc>
          <w:tcPr>
            <w:tcW w:w="5529" w:type="dxa"/>
          </w:tcPr>
          <w:p w14:paraId="58D68539" w14:textId="2E6A0670" w:rsidR="002F25E4" w:rsidRPr="002F25E4" w:rsidRDefault="002F25E4" w:rsidP="00C5629C">
            <w:pPr>
              <w:rPr>
                <w:rFonts w:cstheme="minorHAnsi"/>
                <w:sz w:val="24"/>
                <w:szCs w:val="24"/>
              </w:rPr>
            </w:pPr>
          </w:p>
        </w:tc>
        <w:tc>
          <w:tcPr>
            <w:tcW w:w="1984" w:type="dxa"/>
          </w:tcPr>
          <w:p w14:paraId="38C1C582" w14:textId="025380BC" w:rsidR="002F25E4" w:rsidRPr="002F25E4" w:rsidRDefault="002F25E4" w:rsidP="00C5629C">
            <w:pPr>
              <w:jc w:val="center"/>
              <w:rPr>
                <w:rFonts w:cstheme="minorHAnsi"/>
                <w:sz w:val="24"/>
                <w:szCs w:val="24"/>
              </w:rPr>
            </w:pPr>
          </w:p>
        </w:tc>
        <w:tc>
          <w:tcPr>
            <w:tcW w:w="1513" w:type="dxa"/>
          </w:tcPr>
          <w:p w14:paraId="18B650EB" w14:textId="77777777" w:rsidR="002F25E4" w:rsidRPr="002F25E4" w:rsidRDefault="002F25E4" w:rsidP="00C5629C">
            <w:pPr>
              <w:jc w:val="center"/>
              <w:rPr>
                <w:rFonts w:cstheme="minorHAnsi"/>
                <w:sz w:val="24"/>
                <w:szCs w:val="24"/>
              </w:rPr>
            </w:pPr>
          </w:p>
        </w:tc>
      </w:tr>
      <w:tr w:rsidR="002F25E4" w:rsidRPr="002F25E4" w14:paraId="01DDCB56" w14:textId="4B778E9C" w:rsidTr="002F25E4">
        <w:tc>
          <w:tcPr>
            <w:tcW w:w="5529" w:type="dxa"/>
          </w:tcPr>
          <w:p w14:paraId="58FE8E81" w14:textId="3485C284" w:rsidR="002F25E4" w:rsidRPr="002F25E4" w:rsidRDefault="002F25E4" w:rsidP="00C5629C">
            <w:pPr>
              <w:rPr>
                <w:rFonts w:cstheme="minorHAnsi"/>
                <w:sz w:val="24"/>
                <w:szCs w:val="24"/>
              </w:rPr>
            </w:pPr>
          </w:p>
        </w:tc>
        <w:tc>
          <w:tcPr>
            <w:tcW w:w="1984" w:type="dxa"/>
          </w:tcPr>
          <w:p w14:paraId="38ADE2AD" w14:textId="587E5F06" w:rsidR="002F25E4" w:rsidRPr="002F25E4" w:rsidRDefault="002F25E4" w:rsidP="00C5629C">
            <w:pPr>
              <w:jc w:val="center"/>
              <w:rPr>
                <w:rFonts w:cstheme="minorHAnsi"/>
                <w:sz w:val="24"/>
                <w:szCs w:val="24"/>
              </w:rPr>
            </w:pPr>
          </w:p>
        </w:tc>
        <w:tc>
          <w:tcPr>
            <w:tcW w:w="1513" w:type="dxa"/>
          </w:tcPr>
          <w:p w14:paraId="44A6CBF1" w14:textId="77777777" w:rsidR="002F25E4" w:rsidRPr="002F25E4" w:rsidRDefault="002F25E4" w:rsidP="00C5629C">
            <w:pPr>
              <w:jc w:val="center"/>
              <w:rPr>
                <w:rFonts w:cstheme="minorHAnsi"/>
                <w:sz w:val="24"/>
                <w:szCs w:val="24"/>
              </w:rPr>
            </w:pPr>
          </w:p>
        </w:tc>
      </w:tr>
      <w:tr w:rsidR="002F25E4" w:rsidRPr="002F25E4" w14:paraId="7C26EC40" w14:textId="371F89CA" w:rsidTr="002F25E4">
        <w:tc>
          <w:tcPr>
            <w:tcW w:w="5529" w:type="dxa"/>
          </w:tcPr>
          <w:p w14:paraId="34CE5678" w14:textId="0A8414E7" w:rsidR="002F25E4" w:rsidRPr="002F25E4" w:rsidRDefault="002F25E4" w:rsidP="00C5629C">
            <w:pPr>
              <w:rPr>
                <w:rFonts w:cstheme="minorHAnsi"/>
                <w:sz w:val="24"/>
                <w:szCs w:val="24"/>
              </w:rPr>
            </w:pPr>
          </w:p>
        </w:tc>
        <w:tc>
          <w:tcPr>
            <w:tcW w:w="1984" w:type="dxa"/>
          </w:tcPr>
          <w:p w14:paraId="6AD80439" w14:textId="031041E7" w:rsidR="002F25E4" w:rsidRPr="002F25E4" w:rsidRDefault="002F25E4" w:rsidP="00C5629C">
            <w:pPr>
              <w:jc w:val="center"/>
              <w:rPr>
                <w:rFonts w:cstheme="minorHAnsi"/>
                <w:sz w:val="24"/>
                <w:szCs w:val="24"/>
              </w:rPr>
            </w:pPr>
          </w:p>
        </w:tc>
        <w:tc>
          <w:tcPr>
            <w:tcW w:w="1513" w:type="dxa"/>
          </w:tcPr>
          <w:p w14:paraId="4FF5ED23" w14:textId="77777777" w:rsidR="002F25E4" w:rsidRPr="002F25E4" w:rsidRDefault="002F25E4" w:rsidP="00C5629C">
            <w:pPr>
              <w:jc w:val="center"/>
              <w:rPr>
                <w:rFonts w:cstheme="minorHAnsi"/>
                <w:sz w:val="24"/>
                <w:szCs w:val="24"/>
              </w:rPr>
            </w:pPr>
          </w:p>
        </w:tc>
      </w:tr>
      <w:tr w:rsidR="002F25E4" w:rsidRPr="002F25E4" w14:paraId="6776EF63" w14:textId="4FBB80D8" w:rsidTr="002F25E4">
        <w:tc>
          <w:tcPr>
            <w:tcW w:w="5529" w:type="dxa"/>
          </w:tcPr>
          <w:p w14:paraId="7C4242AA" w14:textId="08229852" w:rsidR="002F25E4" w:rsidRPr="002F25E4" w:rsidRDefault="002F25E4" w:rsidP="00C5629C">
            <w:pPr>
              <w:rPr>
                <w:rFonts w:cstheme="minorHAnsi"/>
                <w:sz w:val="24"/>
                <w:szCs w:val="24"/>
              </w:rPr>
            </w:pPr>
          </w:p>
        </w:tc>
        <w:tc>
          <w:tcPr>
            <w:tcW w:w="1984" w:type="dxa"/>
          </w:tcPr>
          <w:p w14:paraId="150477DC" w14:textId="21BCE16F" w:rsidR="002F25E4" w:rsidRPr="002F25E4" w:rsidRDefault="002F25E4" w:rsidP="00C5629C">
            <w:pPr>
              <w:jc w:val="center"/>
              <w:rPr>
                <w:rFonts w:cstheme="minorHAnsi"/>
                <w:sz w:val="24"/>
                <w:szCs w:val="24"/>
              </w:rPr>
            </w:pPr>
          </w:p>
        </w:tc>
        <w:tc>
          <w:tcPr>
            <w:tcW w:w="1513" w:type="dxa"/>
          </w:tcPr>
          <w:p w14:paraId="674AAD24" w14:textId="77777777" w:rsidR="002F25E4" w:rsidRPr="002F25E4" w:rsidRDefault="002F25E4" w:rsidP="00C5629C">
            <w:pPr>
              <w:jc w:val="center"/>
              <w:rPr>
                <w:rFonts w:cstheme="minorHAnsi"/>
                <w:sz w:val="24"/>
                <w:szCs w:val="24"/>
              </w:rPr>
            </w:pPr>
          </w:p>
        </w:tc>
      </w:tr>
      <w:tr w:rsidR="002F25E4" w:rsidRPr="002F25E4" w14:paraId="795703EC" w14:textId="6C52DEEE" w:rsidTr="002F25E4">
        <w:tc>
          <w:tcPr>
            <w:tcW w:w="5529" w:type="dxa"/>
          </w:tcPr>
          <w:p w14:paraId="58CA9935" w14:textId="323A3052" w:rsidR="002F25E4" w:rsidRPr="002F25E4" w:rsidRDefault="002F25E4" w:rsidP="00C5629C">
            <w:pPr>
              <w:rPr>
                <w:rFonts w:cstheme="minorHAnsi"/>
                <w:sz w:val="24"/>
                <w:szCs w:val="24"/>
              </w:rPr>
            </w:pPr>
          </w:p>
        </w:tc>
        <w:tc>
          <w:tcPr>
            <w:tcW w:w="1984" w:type="dxa"/>
          </w:tcPr>
          <w:p w14:paraId="6F6463D6" w14:textId="662120BD" w:rsidR="002F25E4" w:rsidRPr="002F25E4" w:rsidRDefault="002F25E4" w:rsidP="00C5629C">
            <w:pPr>
              <w:jc w:val="center"/>
              <w:rPr>
                <w:rFonts w:cstheme="minorHAnsi"/>
                <w:sz w:val="24"/>
                <w:szCs w:val="24"/>
              </w:rPr>
            </w:pPr>
          </w:p>
        </w:tc>
        <w:tc>
          <w:tcPr>
            <w:tcW w:w="1513" w:type="dxa"/>
          </w:tcPr>
          <w:p w14:paraId="423F364A" w14:textId="77777777" w:rsidR="002F25E4" w:rsidRPr="002F25E4" w:rsidRDefault="002F25E4" w:rsidP="00C5629C">
            <w:pPr>
              <w:jc w:val="center"/>
              <w:rPr>
                <w:rFonts w:cstheme="minorHAnsi"/>
                <w:sz w:val="24"/>
                <w:szCs w:val="24"/>
              </w:rPr>
            </w:pPr>
          </w:p>
        </w:tc>
      </w:tr>
    </w:tbl>
    <w:p w14:paraId="7796D5E2" w14:textId="63DCF86D" w:rsidR="00A362C8" w:rsidRPr="002F25E4" w:rsidRDefault="00941CD4" w:rsidP="00941CD4">
      <w:pPr>
        <w:rPr>
          <w:rFonts w:cstheme="minorHAnsi"/>
          <w:sz w:val="24"/>
          <w:szCs w:val="24"/>
        </w:rPr>
      </w:pPr>
      <w:r w:rsidRPr="002F25E4">
        <w:rPr>
          <w:rFonts w:cstheme="minorHAnsi"/>
          <w:sz w:val="24"/>
          <w:szCs w:val="24"/>
        </w:rPr>
        <w:lastRenderedPageBreak/>
        <w:t xml:space="preserve">Once you have written out your list, it is important that you start putting yourself in these situations or carrying out the behaviour. Feelings of anxiety and discomfort do not last forever. </w:t>
      </w:r>
      <w:r w:rsidRPr="002F25E4">
        <w:rPr>
          <w:rFonts w:cstheme="minorHAnsi"/>
          <w:b/>
          <w:bCs/>
          <w:sz w:val="24"/>
          <w:szCs w:val="24"/>
        </w:rPr>
        <w:t>Your anxiety will decrease over time if you face the situation</w:t>
      </w:r>
      <w:r w:rsidRPr="002F25E4">
        <w:rPr>
          <w:rFonts w:cstheme="minorHAnsi"/>
          <w:sz w:val="24"/>
          <w:szCs w:val="24"/>
        </w:rPr>
        <w:t xml:space="preserve">. </w:t>
      </w:r>
    </w:p>
    <w:p w14:paraId="1C1A8127" w14:textId="77777777" w:rsidR="00A362C8" w:rsidRPr="002F25E4" w:rsidRDefault="00941CD4" w:rsidP="00941CD4">
      <w:pPr>
        <w:rPr>
          <w:rFonts w:cstheme="minorHAnsi"/>
          <w:sz w:val="24"/>
          <w:szCs w:val="24"/>
        </w:rPr>
      </w:pPr>
      <w:r w:rsidRPr="002F25E4">
        <w:rPr>
          <w:rFonts w:cstheme="minorHAnsi"/>
          <w:sz w:val="24"/>
          <w:szCs w:val="24"/>
        </w:rPr>
        <w:t xml:space="preserve">You can start with those that are easier for you to handle, and then work your way up to more challenging situations or tasks. This will help you to build your confidence, get used to the situations, and to challenge your fears about each situation. </w:t>
      </w:r>
    </w:p>
    <w:p w14:paraId="19206491" w14:textId="7AFC947B" w:rsidR="00941CD4" w:rsidRDefault="00941CD4" w:rsidP="00941CD4">
      <w:pPr>
        <w:rPr>
          <w:rFonts w:cstheme="minorHAnsi"/>
          <w:sz w:val="24"/>
          <w:szCs w:val="24"/>
        </w:rPr>
      </w:pPr>
      <w:r w:rsidRPr="002F25E4">
        <w:rPr>
          <w:rFonts w:cstheme="minorHAnsi"/>
          <w:sz w:val="24"/>
          <w:szCs w:val="24"/>
        </w:rPr>
        <w:t>Repeat each situation or avoided behaviour a few times. It does not have to be done within a day or a week. Give yourself a period of time, e.g., a fortnight or a month. Rate your discomfort and anxiety after you have carried out the behaviour. By doing this in a structured and repeated way, you will be able to reduce your discomfort and anxiety in these situations over time.</w:t>
      </w:r>
    </w:p>
    <w:p w14:paraId="46D93EF3" w14:textId="053FC44B" w:rsidR="0028082C" w:rsidRDefault="0028082C" w:rsidP="00941CD4">
      <w:pPr>
        <w:rPr>
          <w:rFonts w:cstheme="minorHAnsi"/>
          <w:b/>
          <w:bCs/>
          <w:sz w:val="24"/>
          <w:szCs w:val="24"/>
        </w:rPr>
      </w:pPr>
      <w:r w:rsidRPr="0028082C">
        <w:rPr>
          <w:rFonts w:cstheme="minorHAnsi"/>
          <w:b/>
          <w:bCs/>
          <w:sz w:val="24"/>
          <w:szCs w:val="24"/>
        </w:rPr>
        <w:t>Tackling the issues head on</w:t>
      </w:r>
    </w:p>
    <w:p w14:paraId="7A5A1A9A" w14:textId="702046FF" w:rsidR="0028082C" w:rsidRDefault="0028082C" w:rsidP="00941CD4">
      <w:r>
        <w:t>Choose 3 checking behaviours you would like to reduce and write them in the box below. Write down the specific guidelines (</w:t>
      </w:r>
      <w:r>
        <w:t>see Step 2</w:t>
      </w:r>
      <w:r>
        <w:t>) you will use and then each day record the number of times you actually checked. See if the numbers go down as the week progresses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8082C" w14:paraId="3EB5AD55" w14:textId="77777777" w:rsidTr="0028082C">
        <w:tc>
          <w:tcPr>
            <w:tcW w:w="9016" w:type="dxa"/>
          </w:tcPr>
          <w:p w14:paraId="6816688C" w14:textId="5C9DA392" w:rsidR="0028082C" w:rsidRDefault="0028082C" w:rsidP="00941CD4">
            <w:pPr>
              <w:rPr>
                <w:rFonts w:cstheme="minorHAnsi"/>
                <w:b/>
                <w:bCs/>
                <w:sz w:val="24"/>
                <w:szCs w:val="24"/>
              </w:rPr>
            </w:pPr>
            <w:r>
              <w:rPr>
                <w:rFonts w:cstheme="minorHAnsi"/>
                <w:b/>
                <w:bCs/>
                <w:sz w:val="24"/>
                <w:szCs w:val="24"/>
              </w:rPr>
              <w:t>Checking Behaviour</w:t>
            </w:r>
          </w:p>
        </w:tc>
      </w:tr>
      <w:tr w:rsidR="0028082C" w14:paraId="30B99025" w14:textId="77777777" w:rsidTr="0028082C">
        <w:tc>
          <w:tcPr>
            <w:tcW w:w="9016" w:type="dxa"/>
          </w:tcPr>
          <w:p w14:paraId="5AC773FD" w14:textId="579D72B7" w:rsidR="0028082C" w:rsidRDefault="0028082C" w:rsidP="00941CD4">
            <w:pPr>
              <w:rPr>
                <w:rFonts w:cstheme="minorHAnsi"/>
                <w:b/>
                <w:bCs/>
                <w:sz w:val="24"/>
                <w:szCs w:val="24"/>
              </w:rPr>
            </w:pPr>
            <w:r>
              <w:rPr>
                <w:rFonts w:cstheme="minorHAnsi"/>
                <w:b/>
                <w:bCs/>
                <w:sz w:val="24"/>
                <w:szCs w:val="24"/>
              </w:rPr>
              <w:t>1.</w:t>
            </w:r>
          </w:p>
        </w:tc>
      </w:tr>
      <w:tr w:rsidR="0028082C" w14:paraId="5C0005C0" w14:textId="77777777" w:rsidTr="0028082C">
        <w:tc>
          <w:tcPr>
            <w:tcW w:w="9016" w:type="dxa"/>
          </w:tcPr>
          <w:p w14:paraId="59DBB01C" w14:textId="0ADB34F6" w:rsidR="0028082C" w:rsidRDefault="0028082C" w:rsidP="00941CD4">
            <w:pPr>
              <w:rPr>
                <w:rFonts w:cstheme="minorHAnsi"/>
                <w:b/>
                <w:bCs/>
                <w:sz w:val="24"/>
                <w:szCs w:val="24"/>
              </w:rPr>
            </w:pPr>
            <w:r>
              <w:rPr>
                <w:rFonts w:cstheme="minorHAnsi"/>
                <w:b/>
                <w:bCs/>
                <w:sz w:val="24"/>
                <w:szCs w:val="24"/>
              </w:rPr>
              <w:t>2.</w:t>
            </w:r>
          </w:p>
        </w:tc>
      </w:tr>
      <w:tr w:rsidR="0028082C" w14:paraId="23DE6804" w14:textId="77777777" w:rsidTr="0028082C">
        <w:tc>
          <w:tcPr>
            <w:tcW w:w="9016" w:type="dxa"/>
          </w:tcPr>
          <w:p w14:paraId="07E97FF4" w14:textId="00C3407D" w:rsidR="0028082C" w:rsidRDefault="0028082C" w:rsidP="00941CD4">
            <w:pPr>
              <w:rPr>
                <w:rFonts w:cstheme="minorHAnsi"/>
                <w:b/>
                <w:bCs/>
                <w:sz w:val="24"/>
                <w:szCs w:val="24"/>
              </w:rPr>
            </w:pPr>
            <w:r>
              <w:rPr>
                <w:rFonts w:cstheme="minorHAnsi"/>
                <w:b/>
                <w:bCs/>
                <w:sz w:val="24"/>
                <w:szCs w:val="24"/>
              </w:rPr>
              <w:t>3.</w:t>
            </w:r>
          </w:p>
        </w:tc>
      </w:tr>
    </w:tbl>
    <w:p w14:paraId="21509EEC" w14:textId="51635880" w:rsidR="0028082C" w:rsidRDefault="0028082C" w:rsidP="00941CD4">
      <w:pPr>
        <w:rPr>
          <w:rFonts w:cstheme="minorHAnsi"/>
          <w:b/>
          <w:bCs/>
          <w:sz w:val="24"/>
          <w:szCs w:val="24"/>
        </w:rPr>
      </w:pPr>
    </w:p>
    <w:tbl>
      <w:tblPr>
        <w:tblStyle w:val="TableGrid"/>
        <w:tblW w:w="9265" w:type="dxa"/>
        <w:tblLook w:val="04A0" w:firstRow="1" w:lastRow="0" w:firstColumn="1" w:lastColumn="0" w:noHBand="0" w:noVBand="1"/>
      </w:tblPr>
      <w:tblGrid>
        <w:gridCol w:w="1985"/>
        <w:gridCol w:w="960"/>
        <w:gridCol w:w="904"/>
        <w:gridCol w:w="1268"/>
        <w:gridCol w:w="1115"/>
        <w:gridCol w:w="928"/>
        <w:gridCol w:w="1095"/>
        <w:gridCol w:w="998"/>
        <w:gridCol w:w="12"/>
      </w:tblGrid>
      <w:tr w:rsidR="0028082C" w14:paraId="6693AAD1" w14:textId="77777777" w:rsidTr="0028082C">
        <w:tc>
          <w:tcPr>
            <w:tcW w:w="9265" w:type="dxa"/>
            <w:gridSpan w:val="9"/>
            <w:tcBorders>
              <w:top w:val="nil"/>
              <w:left w:val="nil"/>
              <w:bottom w:val="single" w:sz="4" w:space="0" w:color="4472C4" w:themeColor="accent1"/>
              <w:right w:val="nil"/>
            </w:tcBorders>
          </w:tcPr>
          <w:p w14:paraId="084F559A" w14:textId="23FB9F0B" w:rsidR="0028082C" w:rsidRPr="00190016" w:rsidRDefault="00190016" w:rsidP="0028082C">
            <w:pPr>
              <w:jc w:val="center"/>
              <w:rPr>
                <w:rFonts w:cstheme="minorHAnsi"/>
                <w:b/>
                <w:bCs/>
                <w:sz w:val="20"/>
                <w:szCs w:val="20"/>
              </w:rPr>
            </w:pPr>
            <w:r>
              <w:rPr>
                <w:rFonts w:cstheme="minorHAnsi"/>
                <w:b/>
                <w:bCs/>
                <w:sz w:val="20"/>
                <w:szCs w:val="20"/>
              </w:rPr>
              <w:t xml:space="preserve">                         </w:t>
            </w:r>
            <w:r w:rsidR="0028082C" w:rsidRPr="00190016">
              <w:rPr>
                <w:rFonts w:cstheme="minorHAnsi"/>
                <w:b/>
                <w:bCs/>
                <w:sz w:val="20"/>
                <w:szCs w:val="20"/>
              </w:rPr>
              <w:t>Number of times checked</w:t>
            </w:r>
          </w:p>
        </w:tc>
      </w:tr>
      <w:tr w:rsidR="0028082C" w14:paraId="0F426833" w14:textId="77777777" w:rsidTr="0028082C">
        <w:trPr>
          <w:gridAfter w:val="1"/>
          <w:wAfter w:w="12" w:type="dxa"/>
        </w:trPr>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D04C4" w14:textId="33876BBF" w:rsidR="0028082C" w:rsidRPr="0028082C" w:rsidRDefault="0028082C" w:rsidP="00941CD4">
            <w:pPr>
              <w:rPr>
                <w:rFonts w:cstheme="minorHAnsi"/>
                <w:b/>
                <w:bCs/>
                <w:sz w:val="20"/>
                <w:szCs w:val="20"/>
              </w:rPr>
            </w:pPr>
            <w:r w:rsidRPr="0028082C">
              <w:rPr>
                <w:rFonts w:cstheme="minorHAnsi"/>
                <w:b/>
                <w:bCs/>
                <w:sz w:val="20"/>
                <w:szCs w:val="20"/>
              </w:rPr>
              <w:t>Checking Behaviour</w:t>
            </w:r>
          </w:p>
        </w:tc>
        <w:tc>
          <w:tcPr>
            <w:tcW w:w="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CC22B" w14:textId="4F9C0F7D" w:rsidR="0028082C" w:rsidRPr="0028082C" w:rsidRDefault="0028082C" w:rsidP="00941CD4">
            <w:pPr>
              <w:rPr>
                <w:rFonts w:cstheme="minorHAnsi"/>
                <w:b/>
                <w:bCs/>
                <w:sz w:val="20"/>
                <w:szCs w:val="20"/>
              </w:rPr>
            </w:pPr>
            <w:r w:rsidRPr="0028082C">
              <w:rPr>
                <w:rFonts w:cstheme="minorHAnsi"/>
                <w:b/>
                <w:bCs/>
                <w:sz w:val="20"/>
                <w:szCs w:val="20"/>
              </w:rPr>
              <w:t>Monday</w:t>
            </w: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1EC32" w14:textId="14BA68C2" w:rsidR="0028082C" w:rsidRPr="0028082C" w:rsidRDefault="0028082C" w:rsidP="00941CD4">
            <w:pPr>
              <w:rPr>
                <w:rFonts w:cstheme="minorHAnsi"/>
                <w:b/>
                <w:bCs/>
                <w:sz w:val="20"/>
                <w:szCs w:val="20"/>
              </w:rPr>
            </w:pPr>
            <w:r w:rsidRPr="0028082C">
              <w:rPr>
                <w:rFonts w:cstheme="minorHAnsi"/>
                <w:b/>
                <w:bCs/>
                <w:sz w:val="20"/>
                <w:szCs w:val="20"/>
              </w:rPr>
              <w:t>Tuesday</w:t>
            </w:r>
          </w:p>
        </w:tc>
        <w:tc>
          <w:tcPr>
            <w:tcW w:w="1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3F2EAD" w14:textId="08DBECF0" w:rsidR="0028082C" w:rsidRPr="0028082C" w:rsidRDefault="0028082C" w:rsidP="00941CD4">
            <w:pPr>
              <w:rPr>
                <w:rFonts w:cstheme="minorHAnsi"/>
                <w:b/>
                <w:bCs/>
                <w:sz w:val="20"/>
                <w:szCs w:val="20"/>
              </w:rPr>
            </w:pPr>
            <w:r w:rsidRPr="0028082C">
              <w:rPr>
                <w:rFonts w:cstheme="minorHAnsi"/>
                <w:b/>
                <w:bCs/>
                <w:sz w:val="20"/>
                <w:szCs w:val="20"/>
              </w:rPr>
              <w:t>Wednesday</w:t>
            </w:r>
          </w:p>
        </w:tc>
        <w:tc>
          <w:tcPr>
            <w:tcW w:w="11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EE8E12" w14:textId="15490EBF" w:rsidR="0028082C" w:rsidRPr="0028082C" w:rsidRDefault="0028082C" w:rsidP="00941CD4">
            <w:pPr>
              <w:rPr>
                <w:rFonts w:cstheme="minorHAnsi"/>
                <w:b/>
                <w:bCs/>
                <w:sz w:val="20"/>
                <w:szCs w:val="20"/>
              </w:rPr>
            </w:pPr>
            <w:r w:rsidRPr="0028082C">
              <w:rPr>
                <w:rFonts w:cstheme="minorHAnsi"/>
                <w:b/>
                <w:bCs/>
                <w:sz w:val="20"/>
                <w:szCs w:val="20"/>
              </w:rPr>
              <w:t>Thursday</w:t>
            </w:r>
          </w:p>
        </w:tc>
        <w:tc>
          <w:tcPr>
            <w:tcW w:w="9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D1FAF" w14:textId="40D6094B" w:rsidR="0028082C" w:rsidRPr="0028082C" w:rsidRDefault="0028082C" w:rsidP="00941CD4">
            <w:pPr>
              <w:rPr>
                <w:rFonts w:cstheme="minorHAnsi"/>
                <w:b/>
                <w:bCs/>
                <w:sz w:val="20"/>
                <w:szCs w:val="20"/>
              </w:rPr>
            </w:pPr>
            <w:r w:rsidRPr="0028082C">
              <w:rPr>
                <w:rFonts w:cstheme="minorHAnsi"/>
                <w:b/>
                <w:bCs/>
                <w:sz w:val="20"/>
                <w:szCs w:val="20"/>
              </w:rPr>
              <w:t>Friday</w:t>
            </w:r>
          </w:p>
        </w:tc>
        <w:tc>
          <w:tcPr>
            <w:tcW w:w="10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453991" w14:textId="15DD63D0" w:rsidR="0028082C" w:rsidRPr="0028082C" w:rsidRDefault="0028082C" w:rsidP="00941CD4">
            <w:pPr>
              <w:rPr>
                <w:rFonts w:cstheme="minorHAnsi"/>
                <w:b/>
                <w:bCs/>
                <w:sz w:val="20"/>
                <w:szCs w:val="20"/>
              </w:rPr>
            </w:pPr>
            <w:r w:rsidRPr="0028082C">
              <w:rPr>
                <w:rFonts w:cstheme="minorHAnsi"/>
                <w:b/>
                <w:bCs/>
                <w:sz w:val="20"/>
                <w:szCs w:val="20"/>
              </w:rPr>
              <w:t>Saturday</w:t>
            </w:r>
          </w:p>
        </w:tc>
        <w:tc>
          <w:tcPr>
            <w:tcW w:w="9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BE43F9" w14:textId="02EE776A" w:rsidR="0028082C" w:rsidRPr="0028082C" w:rsidRDefault="0028082C" w:rsidP="00941CD4">
            <w:pPr>
              <w:rPr>
                <w:rFonts w:cstheme="minorHAnsi"/>
                <w:b/>
                <w:bCs/>
                <w:sz w:val="20"/>
                <w:szCs w:val="20"/>
              </w:rPr>
            </w:pPr>
            <w:r w:rsidRPr="0028082C">
              <w:rPr>
                <w:rFonts w:cstheme="minorHAnsi"/>
                <w:b/>
                <w:bCs/>
                <w:sz w:val="20"/>
                <w:szCs w:val="20"/>
              </w:rPr>
              <w:t>Sunday</w:t>
            </w:r>
          </w:p>
        </w:tc>
      </w:tr>
      <w:tr w:rsidR="0028082C" w14:paraId="0B00B5FB" w14:textId="77777777" w:rsidTr="0028082C">
        <w:trPr>
          <w:gridAfter w:val="1"/>
          <w:wAfter w:w="12" w:type="dxa"/>
        </w:trPr>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41D9C" w14:textId="77777777" w:rsidR="0028082C" w:rsidRDefault="0028082C" w:rsidP="00941CD4">
            <w:pPr>
              <w:rPr>
                <w:rFonts w:cstheme="minorHAnsi"/>
                <w:b/>
                <w:bCs/>
                <w:sz w:val="24"/>
                <w:szCs w:val="24"/>
              </w:rPr>
            </w:pPr>
          </w:p>
        </w:tc>
        <w:tc>
          <w:tcPr>
            <w:tcW w:w="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09C2D" w14:textId="77777777" w:rsidR="0028082C" w:rsidRDefault="0028082C" w:rsidP="00941CD4">
            <w:pPr>
              <w:rPr>
                <w:rFonts w:cstheme="minorHAnsi"/>
                <w:b/>
                <w:bCs/>
                <w:sz w:val="24"/>
                <w:szCs w:val="24"/>
              </w:rPr>
            </w:pP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442E28" w14:textId="77777777" w:rsidR="0028082C" w:rsidRDefault="0028082C" w:rsidP="00941CD4">
            <w:pPr>
              <w:rPr>
                <w:rFonts w:cstheme="minorHAnsi"/>
                <w:b/>
                <w:bCs/>
                <w:sz w:val="24"/>
                <w:szCs w:val="24"/>
              </w:rPr>
            </w:pPr>
          </w:p>
        </w:tc>
        <w:tc>
          <w:tcPr>
            <w:tcW w:w="1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ABA8A3" w14:textId="77777777" w:rsidR="0028082C" w:rsidRDefault="0028082C" w:rsidP="00941CD4">
            <w:pPr>
              <w:rPr>
                <w:rFonts w:cstheme="minorHAnsi"/>
                <w:b/>
                <w:bCs/>
                <w:sz w:val="24"/>
                <w:szCs w:val="24"/>
              </w:rPr>
            </w:pPr>
          </w:p>
        </w:tc>
        <w:tc>
          <w:tcPr>
            <w:tcW w:w="11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7126D1" w14:textId="77777777" w:rsidR="0028082C" w:rsidRDefault="0028082C" w:rsidP="00941CD4">
            <w:pPr>
              <w:rPr>
                <w:rFonts w:cstheme="minorHAnsi"/>
                <w:b/>
                <w:bCs/>
                <w:sz w:val="24"/>
                <w:szCs w:val="24"/>
              </w:rPr>
            </w:pPr>
          </w:p>
        </w:tc>
        <w:tc>
          <w:tcPr>
            <w:tcW w:w="9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EB0334" w14:textId="77777777" w:rsidR="0028082C" w:rsidRDefault="0028082C" w:rsidP="00941CD4">
            <w:pPr>
              <w:rPr>
                <w:rFonts w:cstheme="minorHAnsi"/>
                <w:b/>
                <w:bCs/>
                <w:sz w:val="24"/>
                <w:szCs w:val="24"/>
              </w:rPr>
            </w:pPr>
          </w:p>
        </w:tc>
        <w:tc>
          <w:tcPr>
            <w:tcW w:w="10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E6D595" w14:textId="77777777" w:rsidR="0028082C" w:rsidRDefault="0028082C" w:rsidP="00941CD4">
            <w:pPr>
              <w:rPr>
                <w:rFonts w:cstheme="minorHAnsi"/>
                <w:b/>
                <w:bCs/>
                <w:sz w:val="24"/>
                <w:szCs w:val="24"/>
              </w:rPr>
            </w:pPr>
          </w:p>
        </w:tc>
        <w:tc>
          <w:tcPr>
            <w:tcW w:w="9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9C79FD" w14:textId="77777777" w:rsidR="0028082C" w:rsidRDefault="0028082C" w:rsidP="00941CD4">
            <w:pPr>
              <w:rPr>
                <w:rFonts w:cstheme="minorHAnsi"/>
                <w:b/>
                <w:bCs/>
                <w:sz w:val="24"/>
                <w:szCs w:val="24"/>
              </w:rPr>
            </w:pPr>
          </w:p>
        </w:tc>
      </w:tr>
      <w:tr w:rsidR="0028082C" w14:paraId="0CA5FCD7" w14:textId="77777777" w:rsidTr="0028082C">
        <w:trPr>
          <w:gridAfter w:val="1"/>
          <w:wAfter w:w="12" w:type="dxa"/>
        </w:trPr>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521435" w14:textId="77777777" w:rsidR="0028082C" w:rsidRDefault="0028082C" w:rsidP="00941CD4">
            <w:pPr>
              <w:rPr>
                <w:rFonts w:cstheme="minorHAnsi"/>
                <w:b/>
                <w:bCs/>
                <w:sz w:val="24"/>
                <w:szCs w:val="24"/>
              </w:rPr>
            </w:pPr>
          </w:p>
        </w:tc>
        <w:tc>
          <w:tcPr>
            <w:tcW w:w="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DE0DAC" w14:textId="77777777" w:rsidR="0028082C" w:rsidRDefault="0028082C" w:rsidP="00941CD4">
            <w:pPr>
              <w:rPr>
                <w:rFonts w:cstheme="minorHAnsi"/>
                <w:b/>
                <w:bCs/>
                <w:sz w:val="24"/>
                <w:szCs w:val="24"/>
              </w:rPr>
            </w:pP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BF3FD8" w14:textId="77777777" w:rsidR="0028082C" w:rsidRDefault="0028082C" w:rsidP="00941CD4">
            <w:pPr>
              <w:rPr>
                <w:rFonts w:cstheme="minorHAnsi"/>
                <w:b/>
                <w:bCs/>
                <w:sz w:val="24"/>
                <w:szCs w:val="24"/>
              </w:rPr>
            </w:pPr>
          </w:p>
        </w:tc>
        <w:tc>
          <w:tcPr>
            <w:tcW w:w="1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142CB" w14:textId="77777777" w:rsidR="0028082C" w:rsidRDefault="0028082C" w:rsidP="00941CD4">
            <w:pPr>
              <w:rPr>
                <w:rFonts w:cstheme="minorHAnsi"/>
                <w:b/>
                <w:bCs/>
                <w:sz w:val="24"/>
                <w:szCs w:val="24"/>
              </w:rPr>
            </w:pPr>
          </w:p>
        </w:tc>
        <w:tc>
          <w:tcPr>
            <w:tcW w:w="11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6C5337" w14:textId="77777777" w:rsidR="0028082C" w:rsidRDefault="0028082C" w:rsidP="00941CD4">
            <w:pPr>
              <w:rPr>
                <w:rFonts w:cstheme="minorHAnsi"/>
                <w:b/>
                <w:bCs/>
                <w:sz w:val="24"/>
                <w:szCs w:val="24"/>
              </w:rPr>
            </w:pPr>
          </w:p>
        </w:tc>
        <w:tc>
          <w:tcPr>
            <w:tcW w:w="9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14D49" w14:textId="77777777" w:rsidR="0028082C" w:rsidRDefault="0028082C" w:rsidP="00941CD4">
            <w:pPr>
              <w:rPr>
                <w:rFonts w:cstheme="minorHAnsi"/>
                <w:b/>
                <w:bCs/>
                <w:sz w:val="24"/>
                <w:szCs w:val="24"/>
              </w:rPr>
            </w:pPr>
          </w:p>
        </w:tc>
        <w:tc>
          <w:tcPr>
            <w:tcW w:w="10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BE9700" w14:textId="77777777" w:rsidR="0028082C" w:rsidRDefault="0028082C" w:rsidP="00941CD4">
            <w:pPr>
              <w:rPr>
                <w:rFonts w:cstheme="minorHAnsi"/>
                <w:b/>
                <w:bCs/>
                <w:sz w:val="24"/>
                <w:szCs w:val="24"/>
              </w:rPr>
            </w:pPr>
          </w:p>
        </w:tc>
        <w:tc>
          <w:tcPr>
            <w:tcW w:w="9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3BEA7" w14:textId="77777777" w:rsidR="0028082C" w:rsidRDefault="0028082C" w:rsidP="00941CD4">
            <w:pPr>
              <w:rPr>
                <w:rFonts w:cstheme="minorHAnsi"/>
                <w:b/>
                <w:bCs/>
                <w:sz w:val="24"/>
                <w:szCs w:val="24"/>
              </w:rPr>
            </w:pPr>
          </w:p>
        </w:tc>
      </w:tr>
      <w:tr w:rsidR="0028082C" w14:paraId="54EF17D3" w14:textId="77777777" w:rsidTr="0028082C">
        <w:trPr>
          <w:gridAfter w:val="1"/>
          <w:wAfter w:w="12" w:type="dxa"/>
        </w:trPr>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E1745C" w14:textId="77777777" w:rsidR="0028082C" w:rsidRDefault="0028082C" w:rsidP="00941CD4">
            <w:pPr>
              <w:rPr>
                <w:rFonts w:cstheme="minorHAnsi"/>
                <w:b/>
                <w:bCs/>
                <w:sz w:val="24"/>
                <w:szCs w:val="24"/>
              </w:rPr>
            </w:pPr>
          </w:p>
        </w:tc>
        <w:tc>
          <w:tcPr>
            <w:tcW w:w="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9C65D" w14:textId="77777777" w:rsidR="0028082C" w:rsidRDefault="0028082C" w:rsidP="00941CD4">
            <w:pPr>
              <w:rPr>
                <w:rFonts w:cstheme="minorHAnsi"/>
                <w:b/>
                <w:bCs/>
                <w:sz w:val="24"/>
                <w:szCs w:val="24"/>
              </w:rPr>
            </w:pP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7BA891" w14:textId="77777777" w:rsidR="0028082C" w:rsidRDefault="0028082C" w:rsidP="00941CD4">
            <w:pPr>
              <w:rPr>
                <w:rFonts w:cstheme="minorHAnsi"/>
                <w:b/>
                <w:bCs/>
                <w:sz w:val="24"/>
                <w:szCs w:val="24"/>
              </w:rPr>
            </w:pPr>
          </w:p>
        </w:tc>
        <w:tc>
          <w:tcPr>
            <w:tcW w:w="12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E80CB" w14:textId="77777777" w:rsidR="0028082C" w:rsidRDefault="0028082C" w:rsidP="00941CD4">
            <w:pPr>
              <w:rPr>
                <w:rFonts w:cstheme="minorHAnsi"/>
                <w:b/>
                <w:bCs/>
                <w:sz w:val="24"/>
                <w:szCs w:val="24"/>
              </w:rPr>
            </w:pPr>
          </w:p>
        </w:tc>
        <w:tc>
          <w:tcPr>
            <w:tcW w:w="11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9FB579" w14:textId="77777777" w:rsidR="0028082C" w:rsidRDefault="0028082C" w:rsidP="00941CD4">
            <w:pPr>
              <w:rPr>
                <w:rFonts w:cstheme="minorHAnsi"/>
                <w:b/>
                <w:bCs/>
                <w:sz w:val="24"/>
                <w:szCs w:val="24"/>
              </w:rPr>
            </w:pPr>
          </w:p>
        </w:tc>
        <w:tc>
          <w:tcPr>
            <w:tcW w:w="9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01D8F8" w14:textId="77777777" w:rsidR="0028082C" w:rsidRDefault="0028082C" w:rsidP="00941CD4">
            <w:pPr>
              <w:rPr>
                <w:rFonts w:cstheme="minorHAnsi"/>
                <w:b/>
                <w:bCs/>
                <w:sz w:val="24"/>
                <w:szCs w:val="24"/>
              </w:rPr>
            </w:pPr>
          </w:p>
        </w:tc>
        <w:tc>
          <w:tcPr>
            <w:tcW w:w="10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ED7F29" w14:textId="77777777" w:rsidR="0028082C" w:rsidRDefault="0028082C" w:rsidP="00941CD4">
            <w:pPr>
              <w:rPr>
                <w:rFonts w:cstheme="minorHAnsi"/>
                <w:b/>
                <w:bCs/>
                <w:sz w:val="24"/>
                <w:szCs w:val="24"/>
              </w:rPr>
            </w:pPr>
          </w:p>
        </w:tc>
        <w:tc>
          <w:tcPr>
            <w:tcW w:w="9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33EBF0" w14:textId="77777777" w:rsidR="0028082C" w:rsidRDefault="0028082C" w:rsidP="00941CD4">
            <w:pPr>
              <w:rPr>
                <w:rFonts w:cstheme="minorHAnsi"/>
                <w:b/>
                <w:bCs/>
                <w:sz w:val="24"/>
                <w:szCs w:val="24"/>
              </w:rPr>
            </w:pPr>
          </w:p>
        </w:tc>
      </w:tr>
    </w:tbl>
    <w:p w14:paraId="6B47056F" w14:textId="3998016C" w:rsidR="0028082C" w:rsidRDefault="0028082C" w:rsidP="00941CD4">
      <w:pPr>
        <w:rPr>
          <w:rFonts w:cstheme="minorHAnsi"/>
          <w:b/>
          <w:bCs/>
          <w:sz w:val="24"/>
          <w:szCs w:val="24"/>
        </w:rPr>
      </w:pPr>
    </w:p>
    <w:p w14:paraId="177B596A" w14:textId="1EC39399" w:rsidR="0028082C" w:rsidRPr="0028082C" w:rsidRDefault="0028082C" w:rsidP="00941CD4">
      <w:pPr>
        <w:rPr>
          <w:rFonts w:cstheme="minorHAnsi"/>
          <w:sz w:val="24"/>
          <w:szCs w:val="24"/>
        </w:rPr>
      </w:pPr>
      <w:r w:rsidRPr="0028082C">
        <w:rPr>
          <w:rFonts w:cstheme="minorHAnsi"/>
          <w:sz w:val="24"/>
          <w:szCs w:val="24"/>
        </w:rPr>
        <w:t>With each behaviour, write down how you think you managed it at the time and why you believe the behaviour occurred. What was your general mood during that time (discounting how you felt about your body in that moment)? For example, were you happy when you felt the need to check your weight or body? If so, why? Remember, our body / weight becomes the target of misdirected emotion much of the time. For many of us it is because we have grown in up an environment that has perpetuated this and or we have grown distant / distrustful from our body due to events / experiences in our life.</w:t>
      </w:r>
    </w:p>
    <w:p w14:paraId="50020609" w14:textId="5D218D61" w:rsidR="0028082C" w:rsidRDefault="0028082C" w:rsidP="00941CD4">
      <w:pPr>
        <w:rPr>
          <w:rFonts w:cstheme="minorHAnsi"/>
          <w:sz w:val="24"/>
          <w:szCs w:val="24"/>
        </w:rPr>
      </w:pPr>
      <w:r w:rsidRPr="0028082C">
        <w:rPr>
          <w:rFonts w:cstheme="minorHAnsi"/>
          <w:sz w:val="24"/>
          <w:szCs w:val="24"/>
        </w:rPr>
        <w:t>Your body is rarely the issue; identifying why we’re actually doing what we’re doing in that moment helps us to not only safeguard against these harmful behaviours moving forward but also better manage them at that time.</w:t>
      </w:r>
    </w:p>
    <w:p w14:paraId="6B399FAC" w14:textId="1CAF76BB" w:rsidR="0028082C" w:rsidRDefault="0028082C" w:rsidP="00941CD4">
      <w:pPr>
        <w:rPr>
          <w:rFonts w:cstheme="minorHAnsi"/>
          <w:sz w:val="24"/>
          <w:szCs w:val="24"/>
        </w:rPr>
      </w:pPr>
    </w:p>
    <w:p w14:paraId="126AB77B" w14:textId="230DB178" w:rsidR="0028082C" w:rsidRDefault="0028082C" w:rsidP="00941CD4">
      <w:pPr>
        <w:rPr>
          <w:rFonts w:cstheme="minorHAnsi"/>
          <w:sz w:val="24"/>
          <w:szCs w:val="24"/>
        </w:rPr>
      </w:pPr>
    </w:p>
    <w:p w14:paraId="5F5DFC84" w14:textId="33AD4F70" w:rsidR="0028082C" w:rsidRDefault="0028082C" w:rsidP="00941CD4">
      <w:pPr>
        <w:rPr>
          <w:rFonts w:cstheme="minorHAnsi"/>
          <w:sz w:val="24"/>
          <w:szCs w:val="24"/>
        </w:rPr>
      </w:pPr>
    </w:p>
    <w:p w14:paraId="1ACD3C5A" w14:textId="1CEA6575" w:rsidR="0028082C" w:rsidRDefault="0028082C" w:rsidP="00941CD4">
      <w:pPr>
        <w:rPr>
          <w:rFonts w:cstheme="minorHAnsi"/>
          <w:b/>
          <w:bCs/>
          <w:sz w:val="24"/>
          <w:szCs w:val="24"/>
        </w:rPr>
      </w:pPr>
      <w:r w:rsidRPr="0028082C">
        <w:rPr>
          <w:rFonts w:cstheme="minorHAnsi"/>
          <w:b/>
          <w:bCs/>
          <w:sz w:val="24"/>
          <w:szCs w:val="24"/>
        </w:rPr>
        <w:lastRenderedPageBreak/>
        <w:t>Behaviour I will face</w:t>
      </w:r>
    </w:p>
    <w:tbl>
      <w:tblPr>
        <w:tblStyle w:val="TableGrid"/>
        <w:tblW w:w="9420" w:type="dxa"/>
        <w:tblLook w:val="04A0" w:firstRow="1" w:lastRow="0" w:firstColumn="1" w:lastColumn="0" w:noHBand="0" w:noVBand="1"/>
      </w:tblPr>
      <w:tblGrid>
        <w:gridCol w:w="1570"/>
        <w:gridCol w:w="1570"/>
        <w:gridCol w:w="1570"/>
        <w:gridCol w:w="1570"/>
        <w:gridCol w:w="1570"/>
        <w:gridCol w:w="1570"/>
      </w:tblGrid>
      <w:tr w:rsidR="00190016" w14:paraId="61D25DFF" w14:textId="77777777" w:rsidTr="00190016">
        <w:trPr>
          <w:trHeight w:val="534"/>
        </w:trPr>
        <w:tc>
          <w:tcPr>
            <w:tcW w:w="1570" w:type="dxa"/>
            <w:tcBorders>
              <w:top w:val="nil"/>
              <w:left w:val="nil"/>
              <w:bottom w:val="single" w:sz="4" w:space="0" w:color="4472C4" w:themeColor="accent1"/>
              <w:right w:val="nil"/>
            </w:tcBorders>
          </w:tcPr>
          <w:p w14:paraId="18034423" w14:textId="4CB17E2D" w:rsidR="00190016" w:rsidRDefault="00190016" w:rsidP="00941CD4">
            <w:pPr>
              <w:rPr>
                <w:rFonts w:cstheme="minorHAnsi"/>
                <w:b/>
                <w:bCs/>
                <w:sz w:val="24"/>
                <w:szCs w:val="24"/>
              </w:rPr>
            </w:pPr>
          </w:p>
        </w:tc>
        <w:tc>
          <w:tcPr>
            <w:tcW w:w="7850" w:type="dxa"/>
            <w:gridSpan w:val="5"/>
            <w:tcBorders>
              <w:top w:val="nil"/>
              <w:left w:val="nil"/>
              <w:bottom w:val="single" w:sz="4" w:space="0" w:color="4472C4" w:themeColor="accent1"/>
              <w:right w:val="nil"/>
            </w:tcBorders>
          </w:tcPr>
          <w:p w14:paraId="189E6EE7" w14:textId="63ABB0FB" w:rsidR="00190016" w:rsidRDefault="00190016" w:rsidP="00190016">
            <w:pPr>
              <w:jc w:val="center"/>
              <w:rPr>
                <w:rFonts w:cstheme="minorHAnsi"/>
                <w:b/>
                <w:bCs/>
                <w:sz w:val="24"/>
                <w:szCs w:val="24"/>
              </w:rPr>
            </w:pPr>
            <w:r>
              <w:rPr>
                <w:rFonts w:cstheme="minorHAnsi"/>
                <w:b/>
                <w:bCs/>
                <w:sz w:val="24"/>
                <w:szCs w:val="24"/>
              </w:rPr>
              <w:t>What I was feeling in that moment and how I managed the situation</w:t>
            </w:r>
          </w:p>
        </w:tc>
      </w:tr>
      <w:tr w:rsidR="00190016" w14:paraId="71D68568" w14:textId="77777777" w:rsidTr="00190016">
        <w:trPr>
          <w:trHeight w:val="534"/>
        </w:trPr>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6CE3F7" w14:textId="4CD5121E" w:rsidR="00190016" w:rsidRDefault="00190016" w:rsidP="00190016">
            <w:pPr>
              <w:rPr>
                <w:rFonts w:cstheme="minorHAnsi"/>
                <w:b/>
                <w:bCs/>
                <w:sz w:val="24"/>
                <w:szCs w:val="24"/>
              </w:rPr>
            </w:pPr>
            <w:r>
              <w:rPr>
                <w:rFonts w:cstheme="minorHAnsi"/>
                <w:b/>
                <w:bCs/>
                <w:sz w:val="24"/>
                <w:szCs w:val="24"/>
              </w:rPr>
              <w:t>Behaviour</w:t>
            </w: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725CE4" w14:textId="1DFA7927" w:rsidR="00190016" w:rsidRDefault="00190016" w:rsidP="00190016">
            <w:pPr>
              <w:rPr>
                <w:rFonts w:cstheme="minorHAnsi"/>
                <w:b/>
                <w:bCs/>
                <w:sz w:val="24"/>
                <w:szCs w:val="24"/>
              </w:rPr>
            </w:pPr>
            <w:r>
              <w:rPr>
                <w:rFonts w:cstheme="minorHAnsi"/>
                <w:b/>
                <w:bCs/>
                <w:sz w:val="24"/>
                <w:szCs w:val="24"/>
              </w:rPr>
              <w:t>1</w:t>
            </w:r>
            <w:r w:rsidRPr="00190016">
              <w:rPr>
                <w:rFonts w:cstheme="minorHAnsi"/>
                <w:b/>
                <w:bCs/>
                <w:sz w:val="24"/>
                <w:szCs w:val="24"/>
                <w:vertAlign w:val="superscript"/>
              </w:rPr>
              <w:t>st</w:t>
            </w:r>
            <w:r>
              <w:rPr>
                <w:rFonts w:cstheme="minorHAnsi"/>
                <w:b/>
                <w:bCs/>
                <w:sz w:val="24"/>
                <w:szCs w:val="24"/>
              </w:rPr>
              <w:t xml:space="preserve"> try</w:t>
            </w: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62485B" w14:textId="701F877F" w:rsidR="00190016" w:rsidRDefault="00190016" w:rsidP="00190016">
            <w:pPr>
              <w:rPr>
                <w:rFonts w:cstheme="minorHAnsi"/>
                <w:b/>
                <w:bCs/>
                <w:sz w:val="24"/>
                <w:szCs w:val="24"/>
              </w:rPr>
            </w:pPr>
            <w:r>
              <w:rPr>
                <w:rFonts w:cstheme="minorHAnsi"/>
                <w:b/>
                <w:bCs/>
                <w:sz w:val="24"/>
                <w:szCs w:val="24"/>
              </w:rPr>
              <w:t>2</w:t>
            </w:r>
            <w:r w:rsidRPr="00190016">
              <w:rPr>
                <w:rFonts w:cstheme="minorHAnsi"/>
                <w:b/>
                <w:bCs/>
                <w:sz w:val="24"/>
                <w:szCs w:val="24"/>
                <w:vertAlign w:val="superscript"/>
              </w:rPr>
              <w:t>nd</w:t>
            </w:r>
            <w:r>
              <w:rPr>
                <w:rFonts w:cstheme="minorHAnsi"/>
                <w:b/>
                <w:bCs/>
                <w:sz w:val="24"/>
                <w:szCs w:val="24"/>
              </w:rPr>
              <w:t xml:space="preserve"> try</w:t>
            </w: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EA75E" w14:textId="2169B34F" w:rsidR="00190016" w:rsidRDefault="00190016" w:rsidP="00190016">
            <w:pPr>
              <w:rPr>
                <w:rFonts w:cstheme="minorHAnsi"/>
                <w:b/>
                <w:bCs/>
                <w:sz w:val="24"/>
                <w:szCs w:val="24"/>
              </w:rPr>
            </w:pPr>
            <w:r>
              <w:rPr>
                <w:rFonts w:cstheme="minorHAnsi"/>
                <w:b/>
                <w:bCs/>
                <w:sz w:val="24"/>
                <w:szCs w:val="24"/>
              </w:rPr>
              <w:t>3</w:t>
            </w:r>
            <w:r w:rsidRPr="00190016">
              <w:rPr>
                <w:rFonts w:cstheme="minorHAnsi"/>
                <w:b/>
                <w:bCs/>
                <w:sz w:val="24"/>
                <w:szCs w:val="24"/>
                <w:vertAlign w:val="superscript"/>
              </w:rPr>
              <w:t>rd</w:t>
            </w:r>
            <w:r>
              <w:rPr>
                <w:rFonts w:cstheme="minorHAnsi"/>
                <w:b/>
                <w:bCs/>
                <w:sz w:val="24"/>
                <w:szCs w:val="24"/>
              </w:rPr>
              <w:t xml:space="preserve"> try</w:t>
            </w: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E7B8F5" w14:textId="7B8D4E34" w:rsidR="00190016" w:rsidRDefault="00190016" w:rsidP="00190016">
            <w:pPr>
              <w:rPr>
                <w:rFonts w:cstheme="minorHAnsi"/>
                <w:b/>
                <w:bCs/>
                <w:sz w:val="24"/>
                <w:szCs w:val="24"/>
              </w:rPr>
            </w:pPr>
            <w:r>
              <w:rPr>
                <w:rFonts w:cstheme="minorHAnsi"/>
                <w:b/>
                <w:bCs/>
                <w:sz w:val="24"/>
                <w:szCs w:val="24"/>
              </w:rPr>
              <w:t>4</w:t>
            </w:r>
            <w:r w:rsidRPr="00190016">
              <w:rPr>
                <w:rFonts w:cstheme="minorHAnsi"/>
                <w:b/>
                <w:bCs/>
                <w:sz w:val="24"/>
                <w:szCs w:val="24"/>
                <w:vertAlign w:val="superscript"/>
              </w:rPr>
              <w:t>th</w:t>
            </w:r>
            <w:r>
              <w:rPr>
                <w:rFonts w:cstheme="minorHAnsi"/>
                <w:b/>
                <w:bCs/>
                <w:sz w:val="24"/>
                <w:szCs w:val="24"/>
              </w:rPr>
              <w:t xml:space="preserve"> try</w:t>
            </w: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AF79EE" w14:textId="04E7A048" w:rsidR="00190016" w:rsidRDefault="00190016" w:rsidP="00190016">
            <w:pPr>
              <w:rPr>
                <w:rFonts w:cstheme="minorHAnsi"/>
                <w:b/>
                <w:bCs/>
                <w:sz w:val="24"/>
                <w:szCs w:val="24"/>
              </w:rPr>
            </w:pPr>
            <w:r>
              <w:rPr>
                <w:rFonts w:cstheme="minorHAnsi"/>
                <w:b/>
                <w:bCs/>
                <w:sz w:val="24"/>
                <w:szCs w:val="24"/>
              </w:rPr>
              <w:t>5</w:t>
            </w:r>
            <w:r w:rsidRPr="00190016">
              <w:rPr>
                <w:rFonts w:cstheme="minorHAnsi"/>
                <w:b/>
                <w:bCs/>
                <w:sz w:val="24"/>
                <w:szCs w:val="24"/>
                <w:vertAlign w:val="superscript"/>
              </w:rPr>
              <w:t>th</w:t>
            </w:r>
            <w:r>
              <w:rPr>
                <w:rFonts w:cstheme="minorHAnsi"/>
                <w:b/>
                <w:bCs/>
                <w:sz w:val="24"/>
                <w:szCs w:val="24"/>
              </w:rPr>
              <w:t xml:space="preserve"> try</w:t>
            </w:r>
          </w:p>
        </w:tc>
      </w:tr>
      <w:tr w:rsidR="00190016" w14:paraId="035275AB" w14:textId="77777777" w:rsidTr="00190016">
        <w:trPr>
          <w:trHeight w:val="562"/>
        </w:trPr>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8DFF1"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43EF74"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45F2E1"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83955A"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058207"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5A0256" w14:textId="77777777" w:rsidR="00190016" w:rsidRDefault="00190016" w:rsidP="00941CD4">
            <w:pPr>
              <w:rPr>
                <w:rFonts w:cstheme="minorHAnsi"/>
                <w:b/>
                <w:bCs/>
                <w:sz w:val="24"/>
                <w:szCs w:val="24"/>
              </w:rPr>
            </w:pPr>
          </w:p>
        </w:tc>
      </w:tr>
      <w:tr w:rsidR="00190016" w14:paraId="794E23F0" w14:textId="77777777" w:rsidTr="00190016">
        <w:trPr>
          <w:trHeight w:val="506"/>
        </w:trPr>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78CC35"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3ED1BD"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13140"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CB4C2C"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3631CA"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0EB53" w14:textId="77777777" w:rsidR="00190016" w:rsidRDefault="00190016" w:rsidP="00941CD4">
            <w:pPr>
              <w:rPr>
                <w:rFonts w:cstheme="minorHAnsi"/>
                <w:b/>
                <w:bCs/>
                <w:sz w:val="24"/>
                <w:szCs w:val="24"/>
              </w:rPr>
            </w:pPr>
          </w:p>
        </w:tc>
      </w:tr>
      <w:tr w:rsidR="00190016" w14:paraId="09856274" w14:textId="77777777" w:rsidTr="00190016">
        <w:trPr>
          <w:trHeight w:val="506"/>
        </w:trPr>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78BDBC"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13D400"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B8E3C2"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066890"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E6230B" w14:textId="77777777" w:rsidR="00190016" w:rsidRDefault="00190016" w:rsidP="00941CD4">
            <w:pPr>
              <w:rPr>
                <w:rFonts w:cstheme="minorHAnsi"/>
                <w:b/>
                <w:bCs/>
                <w:sz w:val="24"/>
                <w:szCs w:val="24"/>
              </w:rPr>
            </w:pPr>
          </w:p>
        </w:tc>
        <w:tc>
          <w:tcPr>
            <w:tcW w:w="15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DB48D2" w14:textId="77777777" w:rsidR="00190016" w:rsidRDefault="00190016" w:rsidP="00941CD4">
            <w:pPr>
              <w:rPr>
                <w:rFonts w:cstheme="minorHAnsi"/>
                <w:b/>
                <w:bCs/>
                <w:sz w:val="24"/>
                <w:szCs w:val="24"/>
              </w:rPr>
            </w:pPr>
          </w:p>
        </w:tc>
      </w:tr>
    </w:tbl>
    <w:p w14:paraId="6742E975" w14:textId="77777777" w:rsidR="0028082C" w:rsidRPr="0028082C" w:rsidRDefault="0028082C" w:rsidP="00941CD4">
      <w:pPr>
        <w:rPr>
          <w:rFonts w:cstheme="minorHAnsi"/>
          <w:b/>
          <w:bCs/>
          <w:sz w:val="24"/>
          <w:szCs w:val="24"/>
        </w:rPr>
      </w:pPr>
    </w:p>
    <w:sectPr w:rsidR="0028082C" w:rsidRPr="00280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2DD6"/>
    <w:multiLevelType w:val="hybridMultilevel"/>
    <w:tmpl w:val="639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046EA"/>
    <w:multiLevelType w:val="multilevel"/>
    <w:tmpl w:val="7C1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B81B03"/>
    <w:multiLevelType w:val="multilevel"/>
    <w:tmpl w:val="CAD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F"/>
    <w:rsid w:val="00190016"/>
    <w:rsid w:val="001D515F"/>
    <w:rsid w:val="0028082C"/>
    <w:rsid w:val="002F25E4"/>
    <w:rsid w:val="00327873"/>
    <w:rsid w:val="004D2C3F"/>
    <w:rsid w:val="00941CD4"/>
    <w:rsid w:val="00A362C8"/>
    <w:rsid w:val="00A7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92C"/>
  <w15:chartTrackingRefBased/>
  <w15:docId w15:val="{753CE965-C86D-48E7-B2E5-7B58F57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D4"/>
    <w:pPr>
      <w:ind w:left="720"/>
      <w:contextualSpacing/>
    </w:pPr>
  </w:style>
  <w:style w:type="table" w:styleId="TableGrid">
    <w:name w:val="Table Grid"/>
    <w:basedOn w:val="TableNormal"/>
    <w:uiPriority w:val="39"/>
    <w:rsid w:val="00A3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496">
      <w:bodyDiv w:val="1"/>
      <w:marLeft w:val="0"/>
      <w:marRight w:val="0"/>
      <w:marTop w:val="0"/>
      <w:marBottom w:val="0"/>
      <w:divBdr>
        <w:top w:val="none" w:sz="0" w:space="0" w:color="auto"/>
        <w:left w:val="none" w:sz="0" w:space="0" w:color="auto"/>
        <w:bottom w:val="none" w:sz="0" w:space="0" w:color="auto"/>
        <w:right w:val="none" w:sz="0" w:space="0" w:color="auto"/>
      </w:divBdr>
      <w:divsChild>
        <w:div w:id="1565607902">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856143039">
          <w:marLeft w:val="0"/>
          <w:marRight w:val="0"/>
          <w:marTop w:val="0"/>
          <w:marBottom w:val="0"/>
          <w:divBdr>
            <w:top w:val="none" w:sz="0" w:space="0" w:color="auto"/>
            <w:left w:val="none" w:sz="0" w:space="0" w:color="auto"/>
            <w:bottom w:val="none" w:sz="0" w:space="0" w:color="auto"/>
            <w:right w:val="none" w:sz="0" w:space="0" w:color="auto"/>
          </w:divBdr>
        </w:div>
        <w:div w:id="289670296">
          <w:marLeft w:val="0"/>
          <w:marRight w:val="0"/>
          <w:marTop w:val="0"/>
          <w:marBottom w:val="0"/>
          <w:divBdr>
            <w:top w:val="none" w:sz="0" w:space="0" w:color="auto"/>
            <w:left w:val="none" w:sz="0" w:space="0" w:color="auto"/>
            <w:bottom w:val="none" w:sz="0" w:space="0" w:color="auto"/>
            <w:right w:val="none" w:sz="0" w:space="0" w:color="auto"/>
          </w:divBdr>
        </w:div>
        <w:div w:id="1281690674">
          <w:marLeft w:val="0"/>
          <w:marRight w:val="0"/>
          <w:marTop w:val="0"/>
          <w:marBottom w:val="0"/>
          <w:divBdr>
            <w:top w:val="none" w:sz="0" w:space="0" w:color="auto"/>
            <w:left w:val="none" w:sz="0" w:space="0" w:color="auto"/>
            <w:bottom w:val="none" w:sz="0" w:space="0" w:color="auto"/>
            <w:right w:val="none" w:sz="0" w:space="0" w:color="auto"/>
          </w:divBdr>
        </w:div>
        <w:div w:id="1988432259">
          <w:marLeft w:val="0"/>
          <w:marRight w:val="0"/>
          <w:marTop w:val="0"/>
          <w:marBottom w:val="0"/>
          <w:divBdr>
            <w:top w:val="none" w:sz="0" w:space="0" w:color="auto"/>
            <w:left w:val="none" w:sz="0" w:space="0" w:color="auto"/>
            <w:bottom w:val="none" w:sz="0" w:space="0" w:color="auto"/>
            <w:right w:val="none" w:sz="0" w:space="0" w:color="auto"/>
          </w:divBdr>
        </w:div>
        <w:div w:id="1360010267">
          <w:marLeft w:val="0"/>
          <w:marRight w:val="0"/>
          <w:marTop w:val="0"/>
          <w:marBottom w:val="0"/>
          <w:divBdr>
            <w:top w:val="none" w:sz="0" w:space="0" w:color="auto"/>
            <w:left w:val="none" w:sz="0" w:space="0" w:color="auto"/>
            <w:bottom w:val="none" w:sz="0" w:space="0" w:color="auto"/>
            <w:right w:val="none" w:sz="0" w:space="0" w:color="auto"/>
          </w:divBdr>
        </w:div>
        <w:div w:id="904221186">
          <w:marLeft w:val="0"/>
          <w:marRight w:val="0"/>
          <w:marTop w:val="0"/>
          <w:marBottom w:val="0"/>
          <w:divBdr>
            <w:top w:val="none" w:sz="0" w:space="0" w:color="auto"/>
            <w:left w:val="none" w:sz="0" w:space="0" w:color="auto"/>
            <w:bottom w:val="none" w:sz="0" w:space="0" w:color="auto"/>
            <w:right w:val="none" w:sz="0" w:space="0" w:color="auto"/>
          </w:divBdr>
        </w:div>
        <w:div w:id="651064453">
          <w:marLeft w:val="0"/>
          <w:marRight w:val="0"/>
          <w:marTop w:val="0"/>
          <w:marBottom w:val="0"/>
          <w:divBdr>
            <w:top w:val="none" w:sz="0" w:space="0" w:color="auto"/>
            <w:left w:val="none" w:sz="0" w:space="0" w:color="auto"/>
            <w:bottom w:val="none" w:sz="0" w:space="0" w:color="auto"/>
            <w:right w:val="none" w:sz="0" w:space="0" w:color="auto"/>
          </w:divBdr>
        </w:div>
        <w:div w:id="874121578">
          <w:marLeft w:val="0"/>
          <w:marRight w:val="0"/>
          <w:marTop w:val="0"/>
          <w:marBottom w:val="0"/>
          <w:divBdr>
            <w:top w:val="none" w:sz="0" w:space="0" w:color="auto"/>
            <w:left w:val="none" w:sz="0" w:space="0" w:color="auto"/>
            <w:bottom w:val="none" w:sz="0" w:space="0" w:color="auto"/>
            <w:right w:val="none" w:sz="0" w:space="0" w:color="auto"/>
          </w:divBdr>
        </w:div>
        <w:div w:id="689529026">
          <w:marLeft w:val="0"/>
          <w:marRight w:val="0"/>
          <w:marTop w:val="0"/>
          <w:marBottom w:val="0"/>
          <w:divBdr>
            <w:top w:val="none" w:sz="0" w:space="0" w:color="auto"/>
            <w:left w:val="none" w:sz="0" w:space="0" w:color="auto"/>
            <w:bottom w:val="none" w:sz="0" w:space="0" w:color="auto"/>
            <w:right w:val="none" w:sz="0" w:space="0" w:color="auto"/>
          </w:divBdr>
        </w:div>
        <w:div w:id="395863360">
          <w:marLeft w:val="0"/>
          <w:marRight w:val="0"/>
          <w:marTop w:val="0"/>
          <w:marBottom w:val="0"/>
          <w:divBdr>
            <w:top w:val="none" w:sz="0" w:space="0" w:color="auto"/>
            <w:left w:val="none" w:sz="0" w:space="0" w:color="auto"/>
            <w:bottom w:val="none" w:sz="0" w:space="0" w:color="auto"/>
            <w:right w:val="none" w:sz="0" w:space="0" w:color="auto"/>
          </w:divBdr>
        </w:div>
        <w:div w:id="1536698080">
          <w:marLeft w:val="0"/>
          <w:marRight w:val="0"/>
          <w:marTop w:val="0"/>
          <w:marBottom w:val="0"/>
          <w:divBdr>
            <w:top w:val="none" w:sz="0" w:space="0" w:color="auto"/>
            <w:left w:val="none" w:sz="0" w:space="0" w:color="auto"/>
            <w:bottom w:val="none" w:sz="0" w:space="0" w:color="auto"/>
            <w:right w:val="none" w:sz="0" w:space="0" w:color="auto"/>
          </w:divBdr>
        </w:div>
        <w:div w:id="44792638">
          <w:marLeft w:val="0"/>
          <w:marRight w:val="0"/>
          <w:marTop w:val="0"/>
          <w:marBottom w:val="0"/>
          <w:divBdr>
            <w:top w:val="none" w:sz="0" w:space="0" w:color="auto"/>
            <w:left w:val="none" w:sz="0" w:space="0" w:color="auto"/>
            <w:bottom w:val="none" w:sz="0" w:space="0" w:color="auto"/>
            <w:right w:val="none" w:sz="0" w:space="0" w:color="auto"/>
          </w:divBdr>
        </w:div>
        <w:div w:id="901594874">
          <w:marLeft w:val="0"/>
          <w:marRight w:val="0"/>
          <w:marTop w:val="0"/>
          <w:marBottom w:val="0"/>
          <w:divBdr>
            <w:top w:val="none" w:sz="0" w:space="0" w:color="auto"/>
            <w:left w:val="none" w:sz="0" w:space="0" w:color="auto"/>
            <w:bottom w:val="none" w:sz="0" w:space="0" w:color="auto"/>
            <w:right w:val="none" w:sz="0" w:space="0" w:color="auto"/>
          </w:divBdr>
        </w:div>
        <w:div w:id="655302108">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1485032">
          <w:marLeft w:val="0"/>
          <w:marRight w:val="0"/>
          <w:marTop w:val="0"/>
          <w:marBottom w:val="0"/>
          <w:divBdr>
            <w:top w:val="none" w:sz="0" w:space="0" w:color="auto"/>
            <w:left w:val="none" w:sz="0" w:space="0" w:color="auto"/>
            <w:bottom w:val="none" w:sz="0" w:space="0" w:color="auto"/>
            <w:right w:val="none" w:sz="0" w:space="0" w:color="auto"/>
          </w:divBdr>
        </w:div>
      </w:divsChild>
    </w:div>
    <w:div w:id="676614810">
      <w:bodyDiv w:val="1"/>
      <w:marLeft w:val="0"/>
      <w:marRight w:val="0"/>
      <w:marTop w:val="0"/>
      <w:marBottom w:val="0"/>
      <w:divBdr>
        <w:top w:val="none" w:sz="0" w:space="0" w:color="auto"/>
        <w:left w:val="none" w:sz="0" w:space="0" w:color="auto"/>
        <w:bottom w:val="none" w:sz="0" w:space="0" w:color="auto"/>
        <w:right w:val="none" w:sz="0" w:space="0" w:color="auto"/>
      </w:divBdr>
      <w:divsChild>
        <w:div w:id="1907951838">
          <w:marLeft w:val="0"/>
          <w:marRight w:val="0"/>
          <w:marTop w:val="0"/>
          <w:marBottom w:val="0"/>
          <w:divBdr>
            <w:top w:val="none" w:sz="0" w:space="0" w:color="auto"/>
            <w:left w:val="none" w:sz="0" w:space="0" w:color="auto"/>
            <w:bottom w:val="none" w:sz="0" w:space="0" w:color="auto"/>
            <w:right w:val="none" w:sz="0" w:space="0" w:color="auto"/>
          </w:divBdr>
        </w:div>
        <w:div w:id="1039744530">
          <w:marLeft w:val="0"/>
          <w:marRight w:val="0"/>
          <w:marTop w:val="0"/>
          <w:marBottom w:val="0"/>
          <w:divBdr>
            <w:top w:val="none" w:sz="0" w:space="0" w:color="auto"/>
            <w:left w:val="none" w:sz="0" w:space="0" w:color="auto"/>
            <w:bottom w:val="none" w:sz="0" w:space="0" w:color="auto"/>
            <w:right w:val="none" w:sz="0" w:space="0" w:color="auto"/>
          </w:divBdr>
        </w:div>
        <w:div w:id="1383868423">
          <w:marLeft w:val="0"/>
          <w:marRight w:val="0"/>
          <w:marTop w:val="0"/>
          <w:marBottom w:val="0"/>
          <w:divBdr>
            <w:top w:val="none" w:sz="0" w:space="0" w:color="auto"/>
            <w:left w:val="none" w:sz="0" w:space="0" w:color="auto"/>
            <w:bottom w:val="none" w:sz="0" w:space="0" w:color="auto"/>
            <w:right w:val="none" w:sz="0" w:space="0" w:color="auto"/>
          </w:divBdr>
        </w:div>
        <w:div w:id="961378468">
          <w:marLeft w:val="0"/>
          <w:marRight w:val="0"/>
          <w:marTop w:val="0"/>
          <w:marBottom w:val="0"/>
          <w:divBdr>
            <w:top w:val="none" w:sz="0" w:space="0" w:color="auto"/>
            <w:left w:val="none" w:sz="0" w:space="0" w:color="auto"/>
            <w:bottom w:val="none" w:sz="0" w:space="0" w:color="auto"/>
            <w:right w:val="none" w:sz="0" w:space="0" w:color="auto"/>
          </w:divBdr>
        </w:div>
        <w:div w:id="1273123096">
          <w:marLeft w:val="0"/>
          <w:marRight w:val="0"/>
          <w:marTop w:val="0"/>
          <w:marBottom w:val="0"/>
          <w:divBdr>
            <w:top w:val="none" w:sz="0" w:space="0" w:color="auto"/>
            <w:left w:val="none" w:sz="0" w:space="0" w:color="auto"/>
            <w:bottom w:val="none" w:sz="0" w:space="0" w:color="auto"/>
            <w:right w:val="none" w:sz="0" w:space="0" w:color="auto"/>
          </w:divBdr>
        </w:div>
        <w:div w:id="406462860">
          <w:marLeft w:val="0"/>
          <w:marRight w:val="0"/>
          <w:marTop w:val="0"/>
          <w:marBottom w:val="0"/>
          <w:divBdr>
            <w:top w:val="none" w:sz="0" w:space="0" w:color="auto"/>
            <w:left w:val="none" w:sz="0" w:space="0" w:color="auto"/>
            <w:bottom w:val="none" w:sz="0" w:space="0" w:color="auto"/>
            <w:right w:val="none" w:sz="0" w:space="0" w:color="auto"/>
          </w:divBdr>
        </w:div>
        <w:div w:id="263002868">
          <w:marLeft w:val="0"/>
          <w:marRight w:val="0"/>
          <w:marTop w:val="0"/>
          <w:marBottom w:val="0"/>
          <w:divBdr>
            <w:top w:val="none" w:sz="0" w:space="0" w:color="auto"/>
            <w:left w:val="none" w:sz="0" w:space="0" w:color="auto"/>
            <w:bottom w:val="none" w:sz="0" w:space="0" w:color="auto"/>
            <w:right w:val="none" w:sz="0" w:space="0" w:color="auto"/>
          </w:divBdr>
        </w:div>
        <w:div w:id="446511570">
          <w:marLeft w:val="0"/>
          <w:marRight w:val="0"/>
          <w:marTop w:val="0"/>
          <w:marBottom w:val="0"/>
          <w:divBdr>
            <w:top w:val="none" w:sz="0" w:space="0" w:color="auto"/>
            <w:left w:val="none" w:sz="0" w:space="0" w:color="auto"/>
            <w:bottom w:val="none" w:sz="0" w:space="0" w:color="auto"/>
            <w:right w:val="none" w:sz="0" w:space="0" w:color="auto"/>
          </w:divBdr>
        </w:div>
        <w:div w:id="1454596080">
          <w:marLeft w:val="0"/>
          <w:marRight w:val="0"/>
          <w:marTop w:val="0"/>
          <w:marBottom w:val="0"/>
          <w:divBdr>
            <w:top w:val="none" w:sz="0" w:space="0" w:color="auto"/>
            <w:left w:val="none" w:sz="0" w:space="0" w:color="auto"/>
            <w:bottom w:val="none" w:sz="0" w:space="0" w:color="auto"/>
            <w:right w:val="none" w:sz="0" w:space="0" w:color="auto"/>
          </w:divBdr>
        </w:div>
        <w:div w:id="771970254">
          <w:marLeft w:val="0"/>
          <w:marRight w:val="0"/>
          <w:marTop w:val="0"/>
          <w:marBottom w:val="0"/>
          <w:divBdr>
            <w:top w:val="none" w:sz="0" w:space="0" w:color="auto"/>
            <w:left w:val="none" w:sz="0" w:space="0" w:color="auto"/>
            <w:bottom w:val="none" w:sz="0" w:space="0" w:color="auto"/>
            <w:right w:val="none" w:sz="0" w:space="0" w:color="auto"/>
          </w:divBdr>
        </w:div>
        <w:div w:id="270746740">
          <w:marLeft w:val="0"/>
          <w:marRight w:val="0"/>
          <w:marTop w:val="0"/>
          <w:marBottom w:val="0"/>
          <w:divBdr>
            <w:top w:val="none" w:sz="0" w:space="0" w:color="auto"/>
            <w:left w:val="none" w:sz="0" w:space="0" w:color="auto"/>
            <w:bottom w:val="none" w:sz="0" w:space="0" w:color="auto"/>
            <w:right w:val="none" w:sz="0" w:space="0" w:color="auto"/>
          </w:divBdr>
        </w:div>
        <w:div w:id="945621693">
          <w:marLeft w:val="0"/>
          <w:marRight w:val="0"/>
          <w:marTop w:val="0"/>
          <w:marBottom w:val="0"/>
          <w:divBdr>
            <w:top w:val="none" w:sz="0" w:space="0" w:color="auto"/>
            <w:left w:val="none" w:sz="0" w:space="0" w:color="auto"/>
            <w:bottom w:val="none" w:sz="0" w:space="0" w:color="auto"/>
            <w:right w:val="none" w:sz="0" w:space="0" w:color="auto"/>
          </w:divBdr>
        </w:div>
        <w:div w:id="1938172438">
          <w:marLeft w:val="0"/>
          <w:marRight w:val="0"/>
          <w:marTop w:val="0"/>
          <w:marBottom w:val="0"/>
          <w:divBdr>
            <w:top w:val="none" w:sz="0" w:space="0" w:color="auto"/>
            <w:left w:val="none" w:sz="0" w:space="0" w:color="auto"/>
            <w:bottom w:val="none" w:sz="0" w:space="0" w:color="auto"/>
            <w:right w:val="none" w:sz="0" w:space="0" w:color="auto"/>
          </w:divBdr>
        </w:div>
        <w:div w:id="823396246">
          <w:marLeft w:val="0"/>
          <w:marRight w:val="0"/>
          <w:marTop w:val="0"/>
          <w:marBottom w:val="0"/>
          <w:divBdr>
            <w:top w:val="none" w:sz="0" w:space="0" w:color="auto"/>
            <w:left w:val="none" w:sz="0" w:space="0" w:color="auto"/>
            <w:bottom w:val="none" w:sz="0" w:space="0" w:color="auto"/>
            <w:right w:val="none" w:sz="0" w:space="0" w:color="auto"/>
          </w:divBdr>
        </w:div>
        <w:div w:id="249119436">
          <w:marLeft w:val="0"/>
          <w:marRight w:val="0"/>
          <w:marTop w:val="0"/>
          <w:marBottom w:val="0"/>
          <w:divBdr>
            <w:top w:val="none" w:sz="0" w:space="0" w:color="auto"/>
            <w:left w:val="none" w:sz="0" w:space="0" w:color="auto"/>
            <w:bottom w:val="none" w:sz="0" w:space="0" w:color="auto"/>
            <w:right w:val="none" w:sz="0" w:space="0" w:color="auto"/>
          </w:divBdr>
        </w:div>
        <w:div w:id="843980653">
          <w:marLeft w:val="0"/>
          <w:marRight w:val="0"/>
          <w:marTop w:val="0"/>
          <w:marBottom w:val="0"/>
          <w:divBdr>
            <w:top w:val="none" w:sz="0" w:space="0" w:color="auto"/>
            <w:left w:val="none" w:sz="0" w:space="0" w:color="auto"/>
            <w:bottom w:val="none" w:sz="0" w:space="0" w:color="auto"/>
            <w:right w:val="none" w:sz="0" w:space="0" w:color="auto"/>
          </w:divBdr>
        </w:div>
        <w:div w:id="677851748">
          <w:marLeft w:val="0"/>
          <w:marRight w:val="0"/>
          <w:marTop w:val="0"/>
          <w:marBottom w:val="0"/>
          <w:divBdr>
            <w:top w:val="none" w:sz="0" w:space="0" w:color="auto"/>
            <w:left w:val="none" w:sz="0" w:space="0" w:color="auto"/>
            <w:bottom w:val="none" w:sz="0" w:space="0" w:color="auto"/>
            <w:right w:val="none" w:sz="0" w:space="0" w:color="auto"/>
          </w:divBdr>
        </w:div>
        <w:div w:id="1300957547">
          <w:marLeft w:val="0"/>
          <w:marRight w:val="0"/>
          <w:marTop w:val="0"/>
          <w:marBottom w:val="0"/>
          <w:divBdr>
            <w:top w:val="none" w:sz="0" w:space="0" w:color="auto"/>
            <w:left w:val="none" w:sz="0" w:space="0" w:color="auto"/>
            <w:bottom w:val="none" w:sz="0" w:space="0" w:color="auto"/>
            <w:right w:val="none" w:sz="0" w:space="0" w:color="auto"/>
          </w:divBdr>
        </w:div>
        <w:div w:id="1203326585">
          <w:marLeft w:val="0"/>
          <w:marRight w:val="0"/>
          <w:marTop w:val="0"/>
          <w:marBottom w:val="0"/>
          <w:divBdr>
            <w:top w:val="none" w:sz="0" w:space="0" w:color="auto"/>
            <w:left w:val="none" w:sz="0" w:space="0" w:color="auto"/>
            <w:bottom w:val="none" w:sz="0" w:space="0" w:color="auto"/>
            <w:right w:val="none" w:sz="0" w:space="0" w:color="auto"/>
          </w:divBdr>
        </w:div>
        <w:div w:id="462306086">
          <w:marLeft w:val="0"/>
          <w:marRight w:val="0"/>
          <w:marTop w:val="0"/>
          <w:marBottom w:val="0"/>
          <w:divBdr>
            <w:top w:val="none" w:sz="0" w:space="0" w:color="auto"/>
            <w:left w:val="none" w:sz="0" w:space="0" w:color="auto"/>
            <w:bottom w:val="none" w:sz="0" w:space="0" w:color="auto"/>
            <w:right w:val="none" w:sz="0" w:space="0" w:color="auto"/>
          </w:divBdr>
        </w:div>
        <w:div w:id="976642546">
          <w:marLeft w:val="0"/>
          <w:marRight w:val="0"/>
          <w:marTop w:val="0"/>
          <w:marBottom w:val="0"/>
          <w:divBdr>
            <w:top w:val="none" w:sz="0" w:space="0" w:color="auto"/>
            <w:left w:val="none" w:sz="0" w:space="0" w:color="auto"/>
            <w:bottom w:val="none" w:sz="0" w:space="0" w:color="auto"/>
            <w:right w:val="none" w:sz="0" w:space="0" w:color="auto"/>
          </w:divBdr>
        </w:div>
        <w:div w:id="430323453">
          <w:marLeft w:val="0"/>
          <w:marRight w:val="0"/>
          <w:marTop w:val="0"/>
          <w:marBottom w:val="0"/>
          <w:divBdr>
            <w:top w:val="none" w:sz="0" w:space="0" w:color="auto"/>
            <w:left w:val="none" w:sz="0" w:space="0" w:color="auto"/>
            <w:bottom w:val="none" w:sz="0" w:space="0" w:color="auto"/>
            <w:right w:val="none" w:sz="0" w:space="0" w:color="auto"/>
          </w:divBdr>
        </w:div>
      </w:divsChild>
    </w:div>
    <w:div w:id="993681285">
      <w:bodyDiv w:val="1"/>
      <w:marLeft w:val="0"/>
      <w:marRight w:val="0"/>
      <w:marTop w:val="0"/>
      <w:marBottom w:val="0"/>
      <w:divBdr>
        <w:top w:val="none" w:sz="0" w:space="0" w:color="auto"/>
        <w:left w:val="none" w:sz="0" w:space="0" w:color="auto"/>
        <w:bottom w:val="none" w:sz="0" w:space="0" w:color="auto"/>
        <w:right w:val="none" w:sz="0" w:space="0" w:color="auto"/>
      </w:divBdr>
    </w:div>
    <w:div w:id="179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3</cp:revision>
  <dcterms:created xsi:type="dcterms:W3CDTF">2021-05-30T12:48:00Z</dcterms:created>
  <dcterms:modified xsi:type="dcterms:W3CDTF">2021-05-30T13:02:00Z</dcterms:modified>
</cp:coreProperties>
</file>